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5D1F5" w14:textId="71499591" w:rsidR="00B20367" w:rsidRPr="00D618E2" w:rsidRDefault="00D618E2" w:rsidP="00E87B79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bookmarkStart w:id="0" w:name="OLE_LINK1"/>
      <w:r>
        <w:rPr>
          <w:rFonts w:cs="Arial"/>
          <w:b/>
          <w:bCs/>
        </w:rPr>
        <w:t>Spielerisch lernen</w:t>
      </w:r>
      <w:r w:rsidR="00E164C6">
        <w:rPr>
          <w:rFonts w:cs="Arial"/>
          <w:b/>
          <w:bCs/>
        </w:rPr>
        <w:t xml:space="preserve"> mit EDUCATION4.0</w:t>
      </w:r>
      <w:r w:rsidR="00776A3D">
        <w:rPr>
          <w:rFonts w:cs="Arial"/>
          <w:b/>
          <w:bCs/>
        </w:rPr>
        <w:t xml:space="preserve">: </w:t>
      </w:r>
      <w:r w:rsidR="002741F0">
        <w:rPr>
          <w:rFonts w:cs="Arial"/>
          <w:b/>
          <w:bCs/>
        </w:rPr>
        <w:t xml:space="preserve">digitale Metallausbildung </w:t>
      </w:r>
      <w:r w:rsidR="00E164C6">
        <w:rPr>
          <w:rFonts w:cs="Arial"/>
          <w:b/>
          <w:bCs/>
        </w:rPr>
        <w:t>für die Generation Z</w:t>
      </w:r>
    </w:p>
    <w:p w14:paraId="2EFBE04D" w14:textId="646E5F4E" w:rsidR="00D618E2" w:rsidRPr="00D618E2" w:rsidRDefault="00D618E2" w:rsidP="00D618E2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r>
        <w:rPr>
          <w:b/>
          <w:bCs/>
        </w:rPr>
        <w:t xml:space="preserve">Premiere der Maschinenbauer </w:t>
      </w:r>
      <w:r w:rsidRPr="00501168">
        <w:rPr>
          <w:b/>
          <w:bCs/>
        </w:rPr>
        <w:t>WEILER</w:t>
      </w:r>
      <w:r>
        <w:rPr>
          <w:b/>
          <w:bCs/>
        </w:rPr>
        <w:t xml:space="preserve"> und </w:t>
      </w:r>
      <w:r w:rsidRPr="00E275BE">
        <w:rPr>
          <w:b/>
          <w:bCs/>
        </w:rPr>
        <w:t>KUNZMANN</w:t>
      </w:r>
      <w:r>
        <w:rPr>
          <w:b/>
          <w:bCs/>
        </w:rPr>
        <w:t xml:space="preserve"> auf der Didacta</w:t>
      </w:r>
    </w:p>
    <w:p w14:paraId="41AD65BA" w14:textId="734FC73A" w:rsidR="00BC5C64" w:rsidRDefault="00E87B79" w:rsidP="00BC5C64">
      <w:pPr>
        <w:rPr>
          <w:rFonts w:cs="Arial"/>
        </w:rPr>
      </w:pPr>
      <w:bookmarkStart w:id="1" w:name="OLE_LINK16"/>
      <w:bookmarkStart w:id="2" w:name="OLE_LINK19"/>
      <w:bookmarkStart w:id="3" w:name="OLE_LINK2"/>
      <w:r w:rsidRPr="005C083C">
        <w:rPr>
          <w:i/>
          <w:iCs/>
          <w:color w:val="000000" w:themeColor="text1"/>
        </w:rPr>
        <w:t>Emskirchen</w:t>
      </w:r>
      <w:r w:rsidR="00817D14" w:rsidRPr="005C083C">
        <w:rPr>
          <w:i/>
          <w:iCs/>
          <w:color w:val="000000" w:themeColor="text1"/>
        </w:rPr>
        <w:t xml:space="preserve"> und Remchingen</w:t>
      </w:r>
      <w:r w:rsidRPr="005C083C">
        <w:rPr>
          <w:i/>
          <w:iCs/>
          <w:color w:val="000000" w:themeColor="text1"/>
        </w:rPr>
        <w:t>, den</w:t>
      </w:r>
      <w:r w:rsidRPr="005C083C">
        <w:rPr>
          <w:i/>
          <w:color w:val="000000" w:themeColor="text1"/>
        </w:rPr>
        <w:t xml:space="preserve"> </w:t>
      </w:r>
      <w:r w:rsidR="00782117">
        <w:rPr>
          <w:i/>
        </w:rPr>
        <w:t>25</w:t>
      </w:r>
      <w:r w:rsidR="00CE4FF9">
        <w:rPr>
          <w:i/>
        </w:rPr>
        <w:t>.</w:t>
      </w:r>
      <w:r w:rsidRPr="005C083C">
        <w:rPr>
          <w:i/>
        </w:rPr>
        <w:t xml:space="preserve"> </w:t>
      </w:r>
      <w:r w:rsidR="002741F0">
        <w:rPr>
          <w:i/>
        </w:rPr>
        <w:t xml:space="preserve">Januar </w:t>
      </w:r>
      <w:r w:rsidRPr="005C083C">
        <w:rPr>
          <w:i/>
        </w:rPr>
        <w:t>202</w:t>
      </w:r>
      <w:r w:rsidR="002741F0">
        <w:rPr>
          <w:i/>
        </w:rPr>
        <w:t>3</w:t>
      </w:r>
      <w:r>
        <w:t xml:space="preserve">. </w:t>
      </w:r>
      <w:bookmarkStart w:id="4" w:name="OLE_LINK10"/>
      <w:r w:rsidR="00380213">
        <w:t xml:space="preserve">Onlinespiele und Animationssoftware in der Metallausbildung – das </w:t>
      </w:r>
      <w:r w:rsidR="00380213">
        <w:rPr>
          <w:rFonts w:cs="Arial"/>
        </w:rPr>
        <w:t xml:space="preserve">digitale Lernkonzept </w:t>
      </w:r>
      <w:r w:rsidR="00380213" w:rsidRPr="001E3C35">
        <w:rPr>
          <w:rFonts w:cs="Arial"/>
        </w:rPr>
        <w:t>EDUCATION4.0</w:t>
      </w:r>
      <w:r w:rsidR="00380213">
        <w:rPr>
          <w:rFonts w:cs="Arial"/>
        </w:rPr>
        <w:t xml:space="preserve"> geht neue Wege. </w:t>
      </w:r>
      <w:bookmarkEnd w:id="4"/>
      <w:r w:rsidR="00380213">
        <w:rPr>
          <w:rFonts w:cs="Arial"/>
        </w:rPr>
        <w:t xml:space="preserve">Die beiden Maschinenbauer </w:t>
      </w:r>
      <w:r w:rsidR="001E3C35" w:rsidRPr="001E3C35">
        <w:rPr>
          <w:rFonts w:cs="Arial"/>
        </w:rPr>
        <w:t xml:space="preserve">WEILER und KUNZMANN </w:t>
      </w:r>
      <w:r w:rsidR="00BC5C64">
        <w:rPr>
          <w:rFonts w:cs="Arial"/>
        </w:rPr>
        <w:t>greifen den Trend zur „Gamification“, zum spielenden Lernen auf</w:t>
      </w:r>
      <w:r w:rsidR="00234CDA">
        <w:rPr>
          <w:rFonts w:cs="Arial"/>
        </w:rPr>
        <w:t xml:space="preserve">. </w:t>
      </w:r>
      <w:r w:rsidR="00912525">
        <w:rPr>
          <w:rFonts w:cs="Arial"/>
        </w:rPr>
        <w:t xml:space="preserve">Ihr digitaler </w:t>
      </w:r>
      <w:r w:rsidR="00A3766E">
        <w:rPr>
          <w:rFonts w:cs="Arial"/>
        </w:rPr>
        <w:t>A</w:t>
      </w:r>
      <w:r w:rsidR="00912525">
        <w:rPr>
          <w:rFonts w:cs="Arial"/>
        </w:rPr>
        <w:t xml:space="preserve">nsatz </w:t>
      </w:r>
      <w:r w:rsidR="00E164C6">
        <w:rPr>
          <w:rFonts w:cs="Arial"/>
        </w:rPr>
        <w:t>vermittelt</w:t>
      </w:r>
      <w:r w:rsidR="00912525">
        <w:rPr>
          <w:rFonts w:cs="Arial"/>
        </w:rPr>
        <w:t xml:space="preserve"> </w:t>
      </w:r>
      <w:r w:rsidR="00BC5C64" w:rsidRPr="00817D14">
        <w:rPr>
          <w:rFonts w:cs="Arial"/>
        </w:rPr>
        <w:t xml:space="preserve">interaktive </w:t>
      </w:r>
      <w:r w:rsidR="00BC5C64" w:rsidRPr="004A4097">
        <w:rPr>
          <w:rFonts w:cs="Arial"/>
        </w:rPr>
        <w:t>Fachinhalte</w:t>
      </w:r>
      <w:r w:rsidR="00E164C6" w:rsidRPr="00E164C6">
        <w:rPr>
          <w:rFonts w:cs="Arial"/>
        </w:rPr>
        <w:t xml:space="preserve"> </w:t>
      </w:r>
      <w:r w:rsidR="00E164C6">
        <w:rPr>
          <w:rFonts w:cs="Arial"/>
        </w:rPr>
        <w:t xml:space="preserve">im Rahmen </w:t>
      </w:r>
      <w:r w:rsidR="00E164C6" w:rsidRPr="00817D14">
        <w:rPr>
          <w:rFonts w:cs="Arial"/>
        </w:rPr>
        <w:t>eine</w:t>
      </w:r>
      <w:r w:rsidR="00E164C6">
        <w:rPr>
          <w:rFonts w:cs="Arial"/>
        </w:rPr>
        <w:t>r</w:t>
      </w:r>
      <w:r w:rsidR="00E164C6" w:rsidRPr="00817D14">
        <w:rPr>
          <w:rFonts w:cs="Arial"/>
        </w:rPr>
        <w:t xml:space="preserve"> </w:t>
      </w:r>
      <w:r w:rsidR="00E164C6">
        <w:rPr>
          <w:rFonts w:cs="Arial"/>
        </w:rPr>
        <w:t xml:space="preserve">modernen </w:t>
      </w:r>
      <w:r w:rsidR="00E164C6" w:rsidRPr="00817D14">
        <w:rPr>
          <w:rFonts w:cs="Arial"/>
        </w:rPr>
        <w:t>Ausbildung an Drehmaschinen und Fräsmaschinen</w:t>
      </w:r>
      <w:r w:rsidR="00A3766E">
        <w:rPr>
          <w:rFonts w:cs="Arial"/>
        </w:rPr>
        <w:t>, die</w:t>
      </w:r>
      <w:r w:rsidR="00E164C6">
        <w:rPr>
          <w:rFonts w:cs="Arial"/>
        </w:rPr>
        <w:t xml:space="preserve"> sich an den </w:t>
      </w:r>
      <w:r w:rsidR="00D618E2">
        <w:rPr>
          <w:rFonts w:cs="Arial"/>
        </w:rPr>
        <w:t>Kommunikations-</w:t>
      </w:r>
      <w:r w:rsidR="00E164C6">
        <w:rPr>
          <w:rFonts w:cs="Arial"/>
        </w:rPr>
        <w:t xml:space="preserve"> und </w:t>
      </w:r>
      <w:r w:rsidR="00A3766E">
        <w:rPr>
          <w:rFonts w:cs="Arial"/>
        </w:rPr>
        <w:t>Lern</w:t>
      </w:r>
      <w:r w:rsidR="00E164C6">
        <w:rPr>
          <w:rFonts w:cs="Arial"/>
        </w:rPr>
        <w:t>gewohnheiten der Generation Z</w:t>
      </w:r>
      <w:r w:rsidR="00A3766E">
        <w:rPr>
          <w:rFonts w:cs="Arial"/>
        </w:rPr>
        <w:t xml:space="preserve"> orientiert</w:t>
      </w:r>
      <w:r w:rsidR="00BC5C64" w:rsidRPr="00817D14">
        <w:rPr>
          <w:rFonts w:cs="Arial"/>
        </w:rPr>
        <w:t xml:space="preserve">. </w:t>
      </w:r>
    </w:p>
    <w:p w14:paraId="1E959389" w14:textId="2C017DEE" w:rsidR="00E164C6" w:rsidRDefault="00E164C6" w:rsidP="00E164C6">
      <w:pPr>
        <w:rPr>
          <w:rFonts w:cs="Arial"/>
        </w:rPr>
      </w:pPr>
      <w:r>
        <w:rPr>
          <w:rFonts w:cs="Arial"/>
        </w:rPr>
        <w:t xml:space="preserve">Die </w:t>
      </w:r>
      <w:r w:rsidRPr="00392DC9">
        <w:rPr>
          <w:rFonts w:cs="Arial"/>
        </w:rPr>
        <w:t>ausbildungsrelevanten Themen</w:t>
      </w:r>
      <w:r>
        <w:rPr>
          <w:rFonts w:cs="Arial"/>
        </w:rPr>
        <w:t xml:space="preserve"> werden abwechselnd mit </w:t>
      </w:r>
      <w:r w:rsidRPr="00392DC9">
        <w:rPr>
          <w:rFonts w:cs="Arial"/>
        </w:rPr>
        <w:t>animierte</w:t>
      </w:r>
      <w:r>
        <w:rPr>
          <w:rFonts w:cs="Arial"/>
        </w:rPr>
        <w:t>n</w:t>
      </w:r>
      <w:r w:rsidRPr="00392DC9">
        <w:rPr>
          <w:rFonts w:cs="Arial"/>
        </w:rPr>
        <w:t xml:space="preserve"> Tutorials, 3D-Visualisierungen, Videos sowie Übungen und Aufgaben</w:t>
      </w:r>
      <w:r>
        <w:rPr>
          <w:rFonts w:cs="Arial"/>
        </w:rPr>
        <w:t xml:space="preserve"> präsentiert. Sie sind </w:t>
      </w:r>
      <w:r w:rsidRPr="00DC59D6">
        <w:rPr>
          <w:rFonts w:cs="Arial"/>
        </w:rPr>
        <w:t xml:space="preserve">aufeinander abgestimmt und </w:t>
      </w:r>
      <w:r>
        <w:rPr>
          <w:rFonts w:cs="Arial"/>
        </w:rPr>
        <w:t xml:space="preserve">können </w:t>
      </w:r>
      <w:r w:rsidRPr="00DC59D6">
        <w:rPr>
          <w:rFonts w:cs="Arial"/>
        </w:rPr>
        <w:t xml:space="preserve">von Lernenden und Lehrenden </w:t>
      </w:r>
      <w:r>
        <w:rPr>
          <w:rFonts w:cs="Arial"/>
        </w:rPr>
        <w:t xml:space="preserve">jederzeit und überall </w:t>
      </w:r>
      <w:r w:rsidRPr="00DC59D6">
        <w:rPr>
          <w:rFonts w:cs="Arial"/>
        </w:rPr>
        <w:t>genutzt werden</w:t>
      </w:r>
      <w:r>
        <w:rPr>
          <w:rFonts w:cs="Arial"/>
        </w:rPr>
        <w:t xml:space="preserve">: Zum einen am großen </w:t>
      </w:r>
      <w:r w:rsidRPr="00DC59D6">
        <w:rPr>
          <w:rFonts w:cs="Arial"/>
        </w:rPr>
        <w:t>Bildschirm</w:t>
      </w:r>
      <w:r>
        <w:rPr>
          <w:rFonts w:cs="Arial"/>
        </w:rPr>
        <w:t xml:space="preserve"> einer </w:t>
      </w:r>
      <w:r w:rsidRPr="00DC59D6">
        <w:rPr>
          <w:rFonts w:cs="Arial"/>
        </w:rPr>
        <w:t xml:space="preserve">speziell </w:t>
      </w:r>
      <w:r>
        <w:rPr>
          <w:rFonts w:cs="Arial"/>
        </w:rPr>
        <w:t xml:space="preserve">für </w:t>
      </w:r>
      <w:r w:rsidRPr="009342B1">
        <w:rPr>
          <w:rFonts w:cs="Arial"/>
        </w:rPr>
        <w:t>EDUCATION4.0</w:t>
      </w:r>
      <w:r>
        <w:rPr>
          <w:rFonts w:cs="Arial"/>
        </w:rPr>
        <w:t xml:space="preserve"> </w:t>
      </w:r>
      <w:r w:rsidRPr="00DC59D6">
        <w:rPr>
          <w:rFonts w:cs="Arial"/>
        </w:rPr>
        <w:t xml:space="preserve">konfigurierten </w:t>
      </w:r>
      <w:r>
        <w:rPr>
          <w:rFonts w:cs="Arial"/>
        </w:rPr>
        <w:t>physischen</w:t>
      </w:r>
      <w:r w:rsidRPr="00840D30">
        <w:rPr>
          <w:rFonts w:cs="Arial"/>
        </w:rPr>
        <w:t xml:space="preserve"> </w:t>
      </w:r>
      <w:r>
        <w:rPr>
          <w:rFonts w:cs="Arial"/>
        </w:rPr>
        <w:t>WEILER</w:t>
      </w:r>
      <w:r>
        <w:rPr>
          <w:rFonts w:cs="Arial"/>
          <w:i/>
          <w:iCs/>
        </w:rPr>
        <w:t xml:space="preserve"> </w:t>
      </w:r>
      <w:r w:rsidRPr="00DC59D6">
        <w:rPr>
          <w:rFonts w:cs="Arial"/>
        </w:rPr>
        <w:t>Drehmaschine</w:t>
      </w:r>
      <w:r>
        <w:rPr>
          <w:rFonts w:cs="Arial"/>
        </w:rPr>
        <w:t xml:space="preserve"> oder KUNZMANN </w:t>
      </w:r>
      <w:r w:rsidRPr="00FE608B">
        <w:rPr>
          <w:rFonts w:cs="Arial"/>
        </w:rPr>
        <w:t>Fräsmaschine</w:t>
      </w:r>
      <w:r w:rsidR="00D618E2">
        <w:rPr>
          <w:rFonts w:cs="Arial"/>
        </w:rPr>
        <w:t>. Z</w:t>
      </w:r>
      <w:r>
        <w:rPr>
          <w:rFonts w:cs="Arial"/>
        </w:rPr>
        <w:t xml:space="preserve">um anderen </w:t>
      </w:r>
      <w:r w:rsidR="00A3766E">
        <w:rPr>
          <w:rFonts w:cs="Arial"/>
        </w:rPr>
        <w:t>lassen</w:t>
      </w:r>
      <w:r w:rsidR="00D618E2">
        <w:rPr>
          <w:rFonts w:cs="Arial"/>
        </w:rPr>
        <w:t xml:space="preserve"> sie </w:t>
      </w:r>
      <w:r w:rsidR="00A3766E">
        <w:rPr>
          <w:rFonts w:cs="Arial"/>
        </w:rPr>
        <w:t xml:space="preserve">sich </w:t>
      </w:r>
      <w:r>
        <w:rPr>
          <w:rFonts w:cs="Arial"/>
        </w:rPr>
        <w:t>über PC, Tablet und Smartphone am virtuellen Maschinenzwilling</w:t>
      </w:r>
      <w:r w:rsidR="00D618E2">
        <w:rPr>
          <w:rFonts w:cs="Arial"/>
        </w:rPr>
        <w:t xml:space="preserve"> erarbeite</w:t>
      </w:r>
      <w:r w:rsidR="00A3766E">
        <w:rPr>
          <w:rFonts w:cs="Arial"/>
        </w:rPr>
        <w:t>n</w:t>
      </w:r>
      <w:r>
        <w:rPr>
          <w:rFonts w:cs="Arial"/>
        </w:rPr>
        <w:t xml:space="preserve">. </w:t>
      </w:r>
    </w:p>
    <w:p w14:paraId="78532652" w14:textId="6996F157" w:rsidR="00B6197E" w:rsidRDefault="00E164C6" w:rsidP="00E164C6">
      <w:pPr>
        <w:rPr>
          <w:color w:val="000000" w:themeColor="text1"/>
        </w:rPr>
      </w:pPr>
      <w:r>
        <w:rPr>
          <w:color w:val="000000" w:themeColor="text1"/>
        </w:rPr>
        <w:t xml:space="preserve">Die beiden Maschinenbauer stellen erstmals auf der Didacta in Stuttgart vom 7. bis 11. März in Halle 1 an Stand B61 aus. </w:t>
      </w:r>
      <w:r w:rsidR="00C96F59">
        <w:rPr>
          <w:color w:val="000000" w:themeColor="text1"/>
        </w:rPr>
        <w:t>Mit ihrer Messepräsenz sprechen sie insbesondere Ausbilder und Lehrende aus der Metallverarbeitung an.</w:t>
      </w:r>
    </w:p>
    <w:bookmarkEnd w:id="3"/>
    <w:p w14:paraId="7BB542AE" w14:textId="4E54898C" w:rsidR="00B6197E" w:rsidRPr="00B6197E" w:rsidRDefault="00B6197E" w:rsidP="00B6197E">
      <w:pPr>
        <w:rPr>
          <w:b/>
          <w:bCs/>
        </w:rPr>
      </w:pPr>
      <w:r>
        <w:rPr>
          <w:b/>
          <w:bCs/>
        </w:rPr>
        <w:t>R</w:t>
      </w:r>
      <w:r w:rsidRPr="00B6197E">
        <w:rPr>
          <w:b/>
          <w:bCs/>
        </w:rPr>
        <w:t xml:space="preserve">eale und virtuelle Maschinen </w:t>
      </w:r>
      <w:r>
        <w:rPr>
          <w:b/>
          <w:bCs/>
        </w:rPr>
        <w:t xml:space="preserve">am </w:t>
      </w:r>
      <w:r w:rsidRPr="00B6197E">
        <w:rPr>
          <w:b/>
          <w:bCs/>
        </w:rPr>
        <w:t>EDUCATION4.0-Messestand</w:t>
      </w:r>
    </w:p>
    <w:p w14:paraId="0B57D4E9" w14:textId="77777777" w:rsidR="00C96F59" w:rsidRDefault="00E164C6" w:rsidP="00B6197E">
      <w:pPr>
        <w:rPr>
          <w:rFonts w:cs="Arial"/>
        </w:rPr>
      </w:pPr>
      <w:r>
        <w:rPr>
          <w:color w:val="000000" w:themeColor="text1"/>
        </w:rPr>
        <w:t xml:space="preserve">Neben der </w:t>
      </w:r>
      <w:r>
        <w:rPr>
          <w:rFonts w:cs="Arial"/>
        </w:rPr>
        <w:t xml:space="preserve">Online-Plattform mit virtuellen Angeboten </w:t>
      </w:r>
      <w:r w:rsidR="00C96F59">
        <w:rPr>
          <w:rFonts w:cs="Arial"/>
        </w:rPr>
        <w:t xml:space="preserve">werden </w:t>
      </w:r>
      <w:r>
        <w:rPr>
          <w:rFonts w:cs="Arial"/>
        </w:rPr>
        <w:t xml:space="preserve">am Stand auch die konventionelle Präzisions-Drehmaschine Praktikant </w:t>
      </w:r>
      <w:proofErr w:type="spellStart"/>
      <w:r>
        <w:rPr>
          <w:rFonts w:cs="Arial"/>
        </w:rPr>
        <w:t>VCplus</w:t>
      </w:r>
      <w:proofErr w:type="spellEnd"/>
      <w:r>
        <w:rPr>
          <w:rFonts w:cs="Arial"/>
        </w:rPr>
        <w:t xml:space="preserve"> </w:t>
      </w:r>
      <w:r w:rsidRPr="001E3C35">
        <w:rPr>
          <w:rFonts w:cs="Arial"/>
        </w:rPr>
        <w:t xml:space="preserve">EDUCATION4.0 </w:t>
      </w:r>
      <w:r>
        <w:rPr>
          <w:rFonts w:cs="Arial"/>
        </w:rPr>
        <w:t xml:space="preserve">und die Hybridfräsmaschine </w:t>
      </w:r>
      <w:r w:rsidRPr="00D935D9">
        <w:rPr>
          <w:rFonts w:cs="Arial"/>
        </w:rPr>
        <w:t>WF410 MC</w:t>
      </w:r>
      <w:r>
        <w:rPr>
          <w:rFonts w:cs="Arial"/>
        </w:rPr>
        <w:t xml:space="preserve"> </w:t>
      </w:r>
      <w:r w:rsidRPr="001E3C35">
        <w:rPr>
          <w:rFonts w:cs="Arial"/>
        </w:rPr>
        <w:t>EDUCATION4.0</w:t>
      </w:r>
      <w:r w:rsidR="00D618E2">
        <w:rPr>
          <w:rFonts w:cs="Arial"/>
        </w:rPr>
        <w:t xml:space="preserve"> </w:t>
      </w:r>
      <w:r w:rsidR="00C96F59">
        <w:rPr>
          <w:rFonts w:cs="Arial"/>
        </w:rPr>
        <w:t>gezeigt</w:t>
      </w:r>
      <w:r>
        <w:rPr>
          <w:rFonts w:cs="Arial"/>
        </w:rPr>
        <w:t xml:space="preserve">. Diese sind speziell für </w:t>
      </w:r>
      <w:r w:rsidRPr="00D935D9">
        <w:rPr>
          <w:rFonts w:cs="Arial"/>
        </w:rPr>
        <w:t xml:space="preserve">das digitale Lernkonzept </w:t>
      </w:r>
      <w:r>
        <w:rPr>
          <w:rFonts w:cs="Arial"/>
        </w:rPr>
        <w:t>vorbereitet.</w:t>
      </w:r>
      <w:r w:rsidR="00B6197E">
        <w:rPr>
          <w:rFonts w:cs="Arial"/>
        </w:rPr>
        <w:t xml:space="preserve"> </w:t>
      </w:r>
      <w:bookmarkStart w:id="5" w:name="OLE_LINK21"/>
    </w:p>
    <w:p w14:paraId="5310AC43" w14:textId="7E43D539" w:rsidR="00BC5C64" w:rsidRPr="00B6197E" w:rsidRDefault="00B6197E" w:rsidP="00B6197E">
      <w:pPr>
        <w:rPr>
          <w:color w:val="000000" w:themeColor="text1"/>
        </w:rPr>
      </w:pPr>
      <w:r>
        <w:rPr>
          <w:rFonts w:cs="Arial"/>
        </w:rPr>
        <w:t xml:space="preserve">Als dritte Werkzeugmaschine ist die </w:t>
      </w:r>
      <w:r>
        <w:t xml:space="preserve">C35HD zu sehen. Die kompakte </w:t>
      </w:r>
      <w:proofErr w:type="spellStart"/>
      <w:r>
        <w:t>servokonventionelle</w:t>
      </w:r>
      <w:proofErr w:type="spellEnd"/>
      <w:r>
        <w:t xml:space="preserve"> Präzisions-Drehmaschine</w:t>
      </w:r>
      <w:r>
        <w:rPr>
          <w:rFonts w:cs="Arial"/>
        </w:rPr>
        <w:t xml:space="preserve"> </w:t>
      </w:r>
      <w:r w:rsidR="00C96F59">
        <w:rPr>
          <w:rFonts w:cs="Arial"/>
        </w:rPr>
        <w:t>befindet sich</w:t>
      </w:r>
      <w:r>
        <w:rPr>
          <w:rFonts w:cs="Arial"/>
        </w:rPr>
        <w:t xml:space="preserve"> allerdings physisch nicht vor Ort – sie </w:t>
      </w:r>
      <w:r w:rsidR="00A3766E">
        <w:rPr>
          <w:rFonts w:cs="Arial"/>
        </w:rPr>
        <w:t xml:space="preserve">kann </w:t>
      </w:r>
      <w:r>
        <w:rPr>
          <w:rFonts w:cs="Arial"/>
        </w:rPr>
        <w:t xml:space="preserve">mit Hilfe einer </w:t>
      </w:r>
      <w:r w:rsidRPr="009C531B">
        <w:rPr>
          <w:color w:val="000000" w:themeColor="text1"/>
        </w:rPr>
        <w:t>Virtual Reality (VR)-</w:t>
      </w:r>
      <w:r>
        <w:rPr>
          <w:color w:val="000000" w:themeColor="text1"/>
        </w:rPr>
        <w:t>Brille erkunde</w:t>
      </w:r>
      <w:r w:rsidR="00A3766E">
        <w:rPr>
          <w:color w:val="000000" w:themeColor="text1"/>
        </w:rPr>
        <w:t>t werden</w:t>
      </w:r>
      <w:r>
        <w:rPr>
          <w:color w:val="000000" w:themeColor="text1"/>
        </w:rPr>
        <w:t>.</w:t>
      </w:r>
      <w:bookmarkEnd w:id="5"/>
    </w:p>
    <w:p w14:paraId="3BEEF7C6" w14:textId="77777777" w:rsidR="00B6197E" w:rsidRPr="009342B1" w:rsidRDefault="00B6197E" w:rsidP="00B6197E">
      <w:pPr>
        <w:rPr>
          <w:b/>
          <w:bCs/>
        </w:rPr>
      </w:pPr>
      <w:r w:rsidRPr="009342B1">
        <w:rPr>
          <w:b/>
          <w:bCs/>
        </w:rPr>
        <w:t>Lernen und kommunizieren über eine Plattform</w:t>
      </w:r>
    </w:p>
    <w:p w14:paraId="59516FC1" w14:textId="4052EE9C" w:rsidR="00B6197E" w:rsidRDefault="00D618E2" w:rsidP="00B6197E">
      <w:pPr>
        <w:rPr>
          <w:rFonts w:cs="Arial"/>
        </w:rPr>
      </w:pPr>
      <w:r w:rsidRPr="009342B1">
        <w:rPr>
          <w:rFonts w:cs="Arial"/>
        </w:rPr>
        <w:t>EDUCATION4.0</w:t>
      </w:r>
      <w:r>
        <w:rPr>
          <w:rFonts w:cs="Arial"/>
        </w:rPr>
        <w:t xml:space="preserve"> bietet </w:t>
      </w:r>
      <w:r w:rsidR="00B6197E">
        <w:rPr>
          <w:rFonts w:cs="Arial"/>
        </w:rPr>
        <w:t>Lerneinheiten z</w:t>
      </w:r>
      <w:r w:rsidR="00B6197E" w:rsidRPr="00DC59D6">
        <w:rPr>
          <w:rFonts w:cs="Arial"/>
        </w:rPr>
        <w:t xml:space="preserve">u </w:t>
      </w:r>
      <w:r w:rsidR="00A3766E">
        <w:rPr>
          <w:rFonts w:cs="Arial"/>
        </w:rPr>
        <w:t xml:space="preserve">den Grundlagen, Funktionen und </w:t>
      </w:r>
      <w:r w:rsidR="00B6197E" w:rsidRPr="00DC59D6">
        <w:rPr>
          <w:rFonts w:cs="Arial"/>
        </w:rPr>
        <w:t>Sicherheitsfeatures</w:t>
      </w:r>
      <w:r w:rsidR="00A3766E">
        <w:rPr>
          <w:rFonts w:cs="Arial"/>
        </w:rPr>
        <w:t xml:space="preserve"> </w:t>
      </w:r>
      <w:r w:rsidR="00B6197E" w:rsidRPr="00DC59D6">
        <w:rPr>
          <w:rFonts w:cs="Arial"/>
        </w:rPr>
        <w:t xml:space="preserve">der </w:t>
      </w:r>
      <w:r w:rsidR="00B6197E">
        <w:rPr>
          <w:rFonts w:cs="Arial"/>
        </w:rPr>
        <w:t>Maschinen</w:t>
      </w:r>
      <w:r w:rsidR="00A3766E">
        <w:rPr>
          <w:rFonts w:cs="Arial"/>
        </w:rPr>
        <w:t xml:space="preserve">. Ebenfalls erklärt werden </w:t>
      </w:r>
      <w:r w:rsidR="00B6197E" w:rsidRPr="00DC59D6">
        <w:rPr>
          <w:rFonts w:cs="Arial"/>
        </w:rPr>
        <w:t>unterschiedliche</w:t>
      </w:r>
      <w:r w:rsidR="00A3766E">
        <w:rPr>
          <w:rFonts w:cs="Arial"/>
        </w:rPr>
        <w:t xml:space="preserve"> </w:t>
      </w:r>
      <w:r w:rsidR="00B6197E" w:rsidRPr="00DC59D6">
        <w:rPr>
          <w:rFonts w:cs="Arial"/>
        </w:rPr>
        <w:t>Spannmittel</w:t>
      </w:r>
      <w:r w:rsidR="00A3766E">
        <w:rPr>
          <w:rFonts w:cs="Arial"/>
        </w:rPr>
        <w:t xml:space="preserve">, das Zubehör und die </w:t>
      </w:r>
      <w:r w:rsidR="00B6197E" w:rsidRPr="00DC59D6">
        <w:rPr>
          <w:rFonts w:cs="Arial"/>
        </w:rPr>
        <w:t>Pflege der Maschine.</w:t>
      </w:r>
      <w:r w:rsidR="00B6197E">
        <w:rPr>
          <w:rFonts w:cs="Arial"/>
        </w:rPr>
        <w:t xml:space="preserve"> Auch die </w:t>
      </w:r>
      <w:r w:rsidR="00B6197E" w:rsidRPr="00565E28">
        <w:rPr>
          <w:rFonts w:cs="Arial"/>
        </w:rPr>
        <w:t xml:space="preserve">Vernetzung und Überwachung von Maschinen </w:t>
      </w:r>
      <w:r w:rsidR="00B6197E">
        <w:rPr>
          <w:rFonts w:cs="Arial"/>
        </w:rPr>
        <w:t xml:space="preserve">wird mit </w:t>
      </w:r>
      <w:r w:rsidR="00B6197E" w:rsidRPr="00DC59D6">
        <w:rPr>
          <w:rFonts w:cs="Arial"/>
        </w:rPr>
        <w:t xml:space="preserve">Hilfe des WEILER </w:t>
      </w:r>
      <w:proofErr w:type="spellStart"/>
      <w:r w:rsidR="00B6197E" w:rsidRPr="00DC59D6">
        <w:rPr>
          <w:rFonts w:cs="Arial"/>
        </w:rPr>
        <w:t>Condition</w:t>
      </w:r>
      <w:proofErr w:type="spellEnd"/>
      <w:r w:rsidR="00B6197E" w:rsidRPr="00DC59D6">
        <w:rPr>
          <w:rFonts w:cs="Arial"/>
        </w:rPr>
        <w:t xml:space="preserve"> Monitorings </w:t>
      </w:r>
      <w:r w:rsidR="00B6197E">
        <w:rPr>
          <w:rFonts w:cs="Arial"/>
        </w:rPr>
        <w:t xml:space="preserve">und des KUNZMANN StateViewers abgebildet. </w:t>
      </w:r>
    </w:p>
    <w:p w14:paraId="59A43980" w14:textId="08FB9403" w:rsidR="00B6197E" w:rsidRDefault="00B6197E" w:rsidP="00B6197E">
      <w:r w:rsidRPr="00DC59D6">
        <w:rPr>
          <w:rFonts w:cs="Arial"/>
        </w:rPr>
        <w:t>All</w:t>
      </w:r>
      <w:r>
        <w:rPr>
          <w:rFonts w:cs="Arial"/>
        </w:rPr>
        <w:t>e</w:t>
      </w:r>
      <w:r w:rsidRPr="00DC59D6">
        <w:rPr>
          <w:rFonts w:cs="Arial"/>
        </w:rPr>
        <w:t xml:space="preserve"> Inhalte </w:t>
      </w:r>
      <w:r>
        <w:rPr>
          <w:rFonts w:cs="Arial"/>
        </w:rPr>
        <w:t xml:space="preserve">stehen </w:t>
      </w:r>
      <w:r w:rsidRPr="00DC59D6">
        <w:rPr>
          <w:rFonts w:cs="Arial"/>
        </w:rPr>
        <w:t xml:space="preserve">online auf einer </w:t>
      </w:r>
      <w:r w:rsidR="00D618E2">
        <w:rPr>
          <w:rFonts w:cs="Arial"/>
        </w:rPr>
        <w:t>zentrale</w:t>
      </w:r>
      <w:r w:rsidR="00C96F59">
        <w:rPr>
          <w:rFonts w:cs="Arial"/>
        </w:rPr>
        <w:t>n</w:t>
      </w:r>
      <w:r w:rsidR="00D618E2">
        <w:rPr>
          <w:rFonts w:cs="Arial"/>
        </w:rPr>
        <w:t xml:space="preserve"> </w:t>
      </w:r>
      <w:r w:rsidRPr="00DC59D6">
        <w:rPr>
          <w:rFonts w:cs="Arial"/>
        </w:rPr>
        <w:t>Lernplattform bereit</w:t>
      </w:r>
      <w:r w:rsidR="00D618E2">
        <w:rPr>
          <w:rFonts w:cs="Arial"/>
        </w:rPr>
        <w:t>.</w:t>
      </w:r>
      <w:r>
        <w:rPr>
          <w:rFonts w:cs="Arial"/>
        </w:rPr>
        <w:t xml:space="preserve"> </w:t>
      </w:r>
      <w:r w:rsidR="00C96F59">
        <w:rPr>
          <w:rFonts w:cs="Arial"/>
        </w:rPr>
        <w:t>D</w:t>
      </w:r>
      <w:r>
        <w:rPr>
          <w:rFonts w:cs="Arial"/>
        </w:rPr>
        <w:t xml:space="preserve">ort können </w:t>
      </w:r>
      <w:r w:rsidRPr="00DC59D6">
        <w:rPr>
          <w:rFonts w:cs="Arial"/>
        </w:rPr>
        <w:t>Ausbilder, Lehrer und Auszubildende</w:t>
      </w:r>
      <w:r>
        <w:rPr>
          <w:rFonts w:cs="Arial"/>
        </w:rPr>
        <w:t xml:space="preserve"> jederzeit </w:t>
      </w:r>
      <w:r w:rsidRPr="00DC59D6">
        <w:rPr>
          <w:rFonts w:cs="Arial"/>
        </w:rPr>
        <w:t xml:space="preserve">auf sie zugreifen. </w:t>
      </w:r>
      <w:r>
        <w:t xml:space="preserve">Auszubildende </w:t>
      </w:r>
      <w:r w:rsidR="00C96F59">
        <w:t xml:space="preserve">sind </w:t>
      </w:r>
      <w:r>
        <w:t xml:space="preserve">so </w:t>
      </w:r>
      <w:r w:rsidR="00C96F59">
        <w:t xml:space="preserve">in der Lage, </w:t>
      </w:r>
      <w:r>
        <w:t xml:space="preserve">selbstständig </w:t>
      </w:r>
      <w:r w:rsidR="00C96F59">
        <w:t xml:space="preserve">zu </w:t>
      </w:r>
      <w:r>
        <w:t xml:space="preserve">lernen, ihre Ausbilder werden gleichzeitig entlastet. </w:t>
      </w:r>
      <w:r>
        <w:rPr>
          <w:rFonts w:cs="Arial"/>
        </w:rPr>
        <w:t>Am Ende wird d</w:t>
      </w:r>
      <w:r w:rsidRPr="00DC59D6">
        <w:rPr>
          <w:rFonts w:cs="Arial"/>
        </w:rPr>
        <w:t xml:space="preserve">as Gelernte durch Aufgaben </w:t>
      </w:r>
      <w:r>
        <w:rPr>
          <w:rFonts w:cs="Arial"/>
        </w:rPr>
        <w:t>abgefragt</w:t>
      </w:r>
      <w:r w:rsidRPr="00DC59D6">
        <w:rPr>
          <w:rFonts w:cs="Arial"/>
        </w:rPr>
        <w:t xml:space="preserve">, </w:t>
      </w:r>
      <w:r>
        <w:rPr>
          <w:rFonts w:cs="Arial"/>
        </w:rPr>
        <w:t>die individuellen Lernfortschritte werden im Nutzerprofil gespeichert.</w:t>
      </w:r>
    </w:p>
    <w:p w14:paraId="0C3EC3C9" w14:textId="77777777" w:rsidR="00B6197E" w:rsidRDefault="00B6197E" w:rsidP="00B6197E">
      <w:pPr>
        <w:rPr>
          <w:rFonts w:cs="Arial"/>
        </w:rPr>
      </w:pPr>
      <w:r>
        <w:rPr>
          <w:rFonts w:cs="Arial"/>
        </w:rPr>
        <w:lastRenderedPageBreak/>
        <w:t xml:space="preserve">Über die Plattform </w:t>
      </w:r>
      <w:r>
        <w:rPr>
          <w:rFonts w:cs="Arial"/>
          <w:color w:val="auto"/>
        </w:rPr>
        <w:t xml:space="preserve">können </w:t>
      </w:r>
      <w:r>
        <w:rPr>
          <w:rFonts w:cs="Arial"/>
        </w:rPr>
        <w:t xml:space="preserve">alle Beteiligten außerdem miteinander kommunizieren. Sind die entsprechenden Zugänge eingerichtet, </w:t>
      </w:r>
      <w:r w:rsidRPr="00DC59D6">
        <w:rPr>
          <w:rFonts w:cs="Arial"/>
        </w:rPr>
        <w:t xml:space="preserve">wissen </w:t>
      </w:r>
      <w:r>
        <w:rPr>
          <w:rFonts w:cs="Arial"/>
        </w:rPr>
        <w:t>auch Ausbilder und Berufsschullehrer stets</w:t>
      </w:r>
      <w:r w:rsidRPr="00DC59D6">
        <w:rPr>
          <w:rFonts w:cs="Arial"/>
        </w:rPr>
        <w:t xml:space="preserve">, wie </w:t>
      </w:r>
      <w:r>
        <w:rPr>
          <w:rFonts w:cs="Arial"/>
        </w:rPr>
        <w:t>es</w:t>
      </w:r>
      <w:r w:rsidRPr="00DC59D6">
        <w:rPr>
          <w:rFonts w:cs="Arial"/>
        </w:rPr>
        <w:t xml:space="preserve"> jeweil</w:t>
      </w:r>
      <w:r>
        <w:rPr>
          <w:rFonts w:cs="Arial"/>
        </w:rPr>
        <w:t>s um den</w:t>
      </w:r>
      <w:r w:rsidRPr="00DC59D6">
        <w:rPr>
          <w:rFonts w:cs="Arial"/>
        </w:rPr>
        <w:t xml:space="preserve"> individuelle</w:t>
      </w:r>
      <w:r>
        <w:rPr>
          <w:rFonts w:cs="Arial"/>
        </w:rPr>
        <w:t>n</w:t>
      </w:r>
      <w:r w:rsidRPr="00DC59D6">
        <w:rPr>
          <w:rFonts w:cs="Arial"/>
        </w:rPr>
        <w:t xml:space="preserve"> Kenntnisstand der Auszubildenden</w:t>
      </w:r>
      <w:r>
        <w:rPr>
          <w:rFonts w:cs="Arial"/>
        </w:rPr>
        <w:t xml:space="preserve"> bestellt</w:t>
      </w:r>
      <w:r w:rsidRPr="00DC59D6">
        <w:rPr>
          <w:rFonts w:cs="Arial"/>
        </w:rPr>
        <w:t xml:space="preserve"> ist.</w:t>
      </w:r>
    </w:p>
    <w:p w14:paraId="17A20B9E" w14:textId="0ED5ECE5" w:rsidR="00D952DA" w:rsidRPr="00102FBB" w:rsidRDefault="00E13D41" w:rsidP="00D952DA">
      <w:pPr>
        <w:rPr>
          <w:b/>
          <w:bCs/>
        </w:rPr>
      </w:pPr>
      <w:r>
        <w:rPr>
          <w:b/>
          <w:bCs/>
        </w:rPr>
        <w:t>Für</w:t>
      </w:r>
      <w:r w:rsidR="00B6197E">
        <w:rPr>
          <w:b/>
          <w:bCs/>
        </w:rPr>
        <w:t xml:space="preserve"> </w:t>
      </w:r>
      <w:r w:rsidR="00D618E2" w:rsidRPr="00D618E2">
        <w:rPr>
          <w:b/>
          <w:bCs/>
        </w:rPr>
        <w:t xml:space="preserve">Bildungsanbieter und Unternehmen </w:t>
      </w:r>
      <w:r w:rsidR="00A3766E">
        <w:rPr>
          <w:b/>
          <w:bCs/>
        </w:rPr>
        <w:t xml:space="preserve">gleichermaßen </w:t>
      </w:r>
      <w:r w:rsidR="00D618E2">
        <w:rPr>
          <w:b/>
          <w:bCs/>
        </w:rPr>
        <w:t>geeignet</w:t>
      </w:r>
    </w:p>
    <w:p w14:paraId="3EA471B5" w14:textId="103E45E9" w:rsidR="00D952DA" w:rsidRDefault="00D952DA" w:rsidP="00D952DA">
      <w:pPr>
        <w:rPr>
          <w:rFonts w:cs="Arial"/>
        </w:rPr>
      </w:pPr>
      <w:r>
        <w:t>Michael Eisler, MBA, geschäftsführender Gesellschafter von WEILER</w:t>
      </w:r>
      <w:r w:rsidR="00BC4ADC">
        <w:t xml:space="preserve">, </w:t>
      </w:r>
      <w:r w:rsidR="00A3766E">
        <w:t xml:space="preserve">sieht in dem digitalen Lernkonzept </w:t>
      </w:r>
      <w:bookmarkStart w:id="6" w:name="OLE_LINK7"/>
      <w:r w:rsidR="00A3766E">
        <w:t xml:space="preserve">eine ideale Lösung – für </w:t>
      </w:r>
      <w:r w:rsidR="00B6197E">
        <w:t xml:space="preserve">große Bildungsanbieter und Unternehmen </w:t>
      </w:r>
      <w:bookmarkEnd w:id="6"/>
      <w:r w:rsidR="00A3766E">
        <w:t xml:space="preserve">ebenso </w:t>
      </w:r>
      <w:r w:rsidR="00B6197E">
        <w:t xml:space="preserve">wie für kleine </w:t>
      </w:r>
      <w:r w:rsidR="00B6197E" w:rsidRPr="00DC59D6">
        <w:rPr>
          <w:rFonts w:cs="Arial"/>
        </w:rPr>
        <w:t>Industrie- und Handwerksbetriebe</w:t>
      </w:r>
      <w:r w:rsidR="00A3766E">
        <w:rPr>
          <w:rFonts w:cs="Arial"/>
        </w:rPr>
        <w:t xml:space="preserve">. </w:t>
      </w:r>
      <w:r w:rsidR="00E13D41">
        <w:rPr>
          <w:rFonts w:cs="Arial"/>
        </w:rPr>
        <w:t>„</w:t>
      </w:r>
      <w:r w:rsidR="00A3766E">
        <w:rPr>
          <w:rFonts w:cs="Arial"/>
        </w:rPr>
        <w:t>Denn d</w:t>
      </w:r>
      <w:r w:rsidR="00B6197E">
        <w:rPr>
          <w:rFonts w:cs="Arial"/>
        </w:rPr>
        <w:t xml:space="preserve">ort sind </w:t>
      </w:r>
      <w:r w:rsidR="00BC4ADC">
        <w:rPr>
          <w:rFonts w:cs="Arial"/>
        </w:rPr>
        <w:t xml:space="preserve">die </w:t>
      </w:r>
      <w:r>
        <w:rPr>
          <w:rFonts w:cs="Arial"/>
        </w:rPr>
        <w:t xml:space="preserve">Fräs- oder </w:t>
      </w:r>
      <w:r w:rsidRPr="00DC59D6">
        <w:rPr>
          <w:rFonts w:cs="Arial"/>
        </w:rPr>
        <w:t>Drehmaschine</w:t>
      </w:r>
      <w:r w:rsidR="00BC4ADC">
        <w:rPr>
          <w:rFonts w:cs="Arial"/>
        </w:rPr>
        <w:t>n</w:t>
      </w:r>
      <w:r w:rsidRPr="00DC59D6">
        <w:rPr>
          <w:rFonts w:cs="Arial"/>
        </w:rPr>
        <w:t xml:space="preserve"> </w:t>
      </w:r>
      <w:r>
        <w:rPr>
          <w:rFonts w:cs="Arial"/>
        </w:rPr>
        <w:t>wegen</w:t>
      </w:r>
      <w:r w:rsidRPr="00DC59D6">
        <w:rPr>
          <w:rFonts w:cs="Arial"/>
        </w:rPr>
        <w:t xml:space="preserve"> wichtige</w:t>
      </w:r>
      <w:r>
        <w:rPr>
          <w:rFonts w:cs="Arial"/>
        </w:rPr>
        <w:t>r</w:t>
      </w:r>
      <w:r w:rsidRPr="00DC59D6">
        <w:rPr>
          <w:rFonts w:cs="Arial"/>
        </w:rPr>
        <w:t xml:space="preserve"> Aufträge </w:t>
      </w:r>
      <w:r w:rsidR="00B6197E">
        <w:rPr>
          <w:rFonts w:cs="Arial"/>
        </w:rPr>
        <w:t xml:space="preserve">oft </w:t>
      </w:r>
      <w:r w:rsidRPr="00DC59D6">
        <w:rPr>
          <w:rFonts w:cs="Arial"/>
        </w:rPr>
        <w:t xml:space="preserve">nicht für Auszubildende </w:t>
      </w:r>
      <w:r w:rsidR="00BC4ADC">
        <w:rPr>
          <w:rFonts w:cs="Arial"/>
        </w:rPr>
        <w:t>verfügbar</w:t>
      </w:r>
      <w:r w:rsidRPr="00DC59D6">
        <w:rPr>
          <w:rFonts w:cs="Arial"/>
        </w:rPr>
        <w:t>.</w:t>
      </w:r>
      <w:r>
        <w:rPr>
          <w:rFonts w:cs="Arial"/>
        </w:rPr>
        <w:t xml:space="preserve"> </w:t>
      </w:r>
      <w:r w:rsidR="00BC4ADC">
        <w:rPr>
          <w:rFonts w:cs="Arial"/>
        </w:rPr>
        <w:t xml:space="preserve">Mit </w:t>
      </w:r>
      <w:r w:rsidRPr="00BC4ADC">
        <w:t>EDUCATION4</w:t>
      </w:r>
      <w:r w:rsidR="00BC4ADC">
        <w:t xml:space="preserve">.0 </w:t>
      </w:r>
      <w:r w:rsidR="00BC4ADC">
        <w:rPr>
          <w:rFonts w:cs="Arial"/>
        </w:rPr>
        <w:t xml:space="preserve">können sie </w:t>
      </w:r>
      <w:r w:rsidRPr="00DC59D6">
        <w:rPr>
          <w:rFonts w:cs="Arial"/>
        </w:rPr>
        <w:t xml:space="preserve">sich virtuell vorbereiten und die </w:t>
      </w:r>
      <w:r w:rsidR="00BC4ADC">
        <w:rPr>
          <w:rFonts w:cs="Arial"/>
        </w:rPr>
        <w:t xml:space="preserve">tatsächliche </w:t>
      </w:r>
      <w:r w:rsidRPr="00DC59D6">
        <w:rPr>
          <w:rFonts w:cs="Arial"/>
        </w:rPr>
        <w:t xml:space="preserve">Zeit an der Maschine </w:t>
      </w:r>
      <w:r w:rsidR="00BC4ADC">
        <w:rPr>
          <w:rFonts w:cs="Arial"/>
        </w:rPr>
        <w:t xml:space="preserve">dann </w:t>
      </w:r>
      <w:r w:rsidRPr="00DC59D6">
        <w:rPr>
          <w:rFonts w:cs="Arial"/>
        </w:rPr>
        <w:t>intensiver nutzen.</w:t>
      </w:r>
      <w:r w:rsidR="00BC4ADC">
        <w:rPr>
          <w:rFonts w:cs="Arial"/>
        </w:rPr>
        <w:t>“</w:t>
      </w:r>
    </w:p>
    <w:bookmarkEnd w:id="1"/>
    <w:p w14:paraId="15B6A32E" w14:textId="77777777" w:rsidR="00392DC9" w:rsidRDefault="00392DC9" w:rsidP="00E87B79">
      <w:pPr>
        <w:rPr>
          <w:b/>
          <w:bCs/>
        </w:rPr>
      </w:pPr>
    </w:p>
    <w:p w14:paraId="242C5FA5" w14:textId="569AE053" w:rsidR="00E87B79" w:rsidRPr="00AB4196" w:rsidRDefault="00E87B79" w:rsidP="00E87B79">
      <w:pPr>
        <w:rPr>
          <w:rFonts w:cs="Arial"/>
          <w:iCs/>
        </w:rPr>
      </w:pPr>
      <w:bookmarkStart w:id="7" w:name="OLE_LINK8"/>
      <w:r w:rsidRPr="00014470">
        <w:rPr>
          <w:b/>
          <w:bCs/>
        </w:rPr>
        <w:t>Über die WEILER Werkzeugmaschinen GmbH</w:t>
      </w:r>
    </w:p>
    <w:p w14:paraId="555DFC08" w14:textId="47AC282D" w:rsidR="00E87B79" w:rsidRPr="00014470" w:rsidRDefault="00E87B79" w:rsidP="00E87B79">
      <w:r w:rsidRPr="00014470">
        <w:t xml:space="preserve">Die WEILER Werkzeugmaschinen GmbH aus Mausdorf/Emskirchen </w:t>
      </w:r>
      <w:bookmarkStart w:id="8" w:name="OLE_LINK25"/>
      <w:bookmarkStart w:id="9" w:name="OLE_LINK26"/>
      <w:r w:rsidRPr="00014470">
        <w:t xml:space="preserve">in der Nähe des mittelfränkischen Herzogenaurach </w:t>
      </w:r>
      <w:bookmarkEnd w:id="8"/>
      <w:bookmarkEnd w:id="9"/>
      <w:r w:rsidRPr="00014470">
        <w:t>ist mit bislang über 1</w:t>
      </w:r>
      <w:r>
        <w:t>60</w:t>
      </w:r>
      <w:r w:rsidRPr="00014470">
        <w:t xml:space="preserve">.000 verkauften </w:t>
      </w:r>
      <w:r>
        <w:t xml:space="preserve">Maschinen </w:t>
      </w:r>
      <w:r w:rsidRPr="00014470">
        <w:t>Marktführer im deutschsprachigen Raum für konventionelle und zyklengesteuerte Präzisions-Drehmaschinen. CNC-Präzisions-Drehmaschinen und Radialbohrmaschinen ergänzen die Produktpalette.</w:t>
      </w:r>
    </w:p>
    <w:p w14:paraId="119A9680" w14:textId="77777777" w:rsidR="00E87B79" w:rsidRPr="00014470" w:rsidRDefault="00E87B79" w:rsidP="00E87B79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728C6CF0" w14:textId="22147FE2" w:rsidR="00E87B79" w:rsidRPr="00014470" w:rsidRDefault="00E87B79" w:rsidP="00E87B79">
      <w:r w:rsidRPr="00014470">
        <w:t xml:space="preserve">Geführt wird das vor </w:t>
      </w:r>
      <w:r>
        <w:t xml:space="preserve">über </w:t>
      </w:r>
      <w:r w:rsidRPr="00014470">
        <w:t xml:space="preserve">80 Jahren gegründete Familienunternehmen von </w:t>
      </w:r>
      <w:r>
        <w:t>den geschäftsführenden</w:t>
      </w:r>
      <w:r w:rsidRPr="00014470">
        <w:t xml:space="preserve"> Gesellschafter</w:t>
      </w:r>
      <w:r>
        <w:t>n</w:t>
      </w:r>
      <w:r w:rsidRPr="00014470">
        <w:t xml:space="preserve"> Dkfm. Friedrich K. Eisler und seinen Söhnen Mag. Alexander Eisler, Kaufmännischer Leiter, und Michael Eisler, MBA, Vertriebs-, Service- und Marketingleiter.</w:t>
      </w:r>
      <w:r>
        <w:t xml:space="preserve"> </w:t>
      </w:r>
    </w:p>
    <w:p w14:paraId="103C151F" w14:textId="77777777" w:rsidR="00E87B79" w:rsidRPr="002001E1" w:rsidRDefault="00E87B79" w:rsidP="00E87B79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r>
        <w:rPr>
          <w:color w:val="auto"/>
        </w:rPr>
        <w:t>Holoubkov in der Nähe von Pilsen</w:t>
      </w:r>
      <w:r w:rsidRPr="006862FE">
        <w:rPr>
          <w:color w:val="auto"/>
        </w:rPr>
        <w:t xml:space="preserve">. </w:t>
      </w:r>
    </w:p>
    <w:p w14:paraId="325392E2" w14:textId="77777777" w:rsidR="00C57C32" w:rsidRPr="003D2ECA" w:rsidRDefault="00C57C32" w:rsidP="00C57C32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Geschäftsführender Gesellschafter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8" w:history="1">
        <w:r>
          <w:rPr>
            <w:rStyle w:val="Hyperlink0"/>
          </w:rPr>
          <w:t>gabriela.oppermann@weiler.de</w:t>
        </w:r>
      </w:hyperlink>
      <w:r>
        <w:rPr>
          <w:rStyle w:val="Hyperlink0"/>
        </w:rPr>
        <w:br/>
      </w:r>
      <w:hyperlink r:id="rId9" w:history="1">
        <w:r w:rsidRPr="003D2ECA">
          <w:rPr>
            <w:rStyle w:val="Hyperlink0"/>
            <w:rFonts w:cs="Arial"/>
          </w:rPr>
          <w:t>www.weiler.de</w:t>
        </w:r>
      </w:hyperlink>
      <w:r w:rsidRPr="003D2ECA">
        <w:rPr>
          <w:rStyle w:val="Hyperlink0"/>
          <w:rFonts w:cs="Arial"/>
        </w:rPr>
        <w:t xml:space="preserve"> </w:t>
      </w:r>
    </w:p>
    <w:p w14:paraId="6C030952" w14:textId="2D5EE91C" w:rsidR="00E87B79" w:rsidRDefault="00E87B79" w:rsidP="00E87B79"/>
    <w:p w14:paraId="002BF64B" w14:textId="77777777" w:rsidR="00C57C32" w:rsidRPr="005A4CE4" w:rsidRDefault="00C57C32" w:rsidP="00C57C32">
      <w:pPr>
        <w:spacing w:before="120"/>
        <w:ind w:right="-7"/>
        <w:rPr>
          <w:rFonts w:cs="Arial"/>
          <w:b/>
        </w:rPr>
      </w:pPr>
      <w:bookmarkStart w:id="10" w:name="OLE_LINK118"/>
      <w:bookmarkStart w:id="11" w:name="OLE_LINK119"/>
      <w:r w:rsidRPr="005A4CE4">
        <w:rPr>
          <w:rFonts w:cs="Arial"/>
          <w:b/>
        </w:rPr>
        <w:t>Über die KUNZMANN Maschinenbau GmbH</w:t>
      </w:r>
    </w:p>
    <w:p w14:paraId="3194450F" w14:textId="0B56F3AF" w:rsidR="00C57C32" w:rsidRPr="00900E77" w:rsidRDefault="00C57C32" w:rsidP="00C57C32">
      <w:pPr>
        <w:spacing w:before="120"/>
        <w:ind w:right="-7"/>
        <w:rPr>
          <w:rFonts w:cs="Arial"/>
        </w:rPr>
      </w:pPr>
      <w:r w:rsidRPr="005A4CE4">
        <w:rPr>
          <w:rFonts w:cs="Arial"/>
        </w:rPr>
        <w:t xml:space="preserve">Die KUNZMANN Maschinenbau GmbH, Remchingen, entwickelt, fertigt und vertreibt </w:t>
      </w:r>
      <w:r>
        <w:rPr>
          <w:rFonts w:cs="Arial"/>
        </w:rPr>
        <w:t>weltweit</w:t>
      </w:r>
      <w:r w:rsidRPr="005A4CE4">
        <w:rPr>
          <w:rFonts w:cs="Arial"/>
        </w:rPr>
        <w:t xml:space="preserve"> manuelle und CNC-gesteuerte Universal-Fräsmaschinen, Bearbeitungszentren sowie ergänzende Automationslösungen. Umfassende Schulungs- und Servicedienstleistungen stehen für die ausgeprägte Kundenorientierung des Unternehmens, das zudem </w:t>
      </w:r>
      <w:r>
        <w:rPr>
          <w:rFonts w:cs="Arial"/>
        </w:rPr>
        <w:t xml:space="preserve">in der Maschinenüberholung </w:t>
      </w:r>
      <w:r w:rsidRPr="005A4CE4">
        <w:rPr>
          <w:rFonts w:cs="Arial"/>
        </w:rPr>
        <w:t xml:space="preserve">tätig ist. Im Jahr 2015 wurde KUNZMANN im Rahmen einer Nachfolgeregelung von der Unternehmensgruppe der Familie Eisler erworben, zu der auch die WEILER Werkzeugmaschinen GmbH aus Emskirchen zählt. </w:t>
      </w:r>
      <w:r w:rsidR="00DF4111">
        <w:rPr>
          <w:rFonts w:cs="Arial"/>
        </w:rPr>
        <w:t>D</w:t>
      </w:r>
      <w:r w:rsidRPr="005A4CE4">
        <w:rPr>
          <w:rFonts w:cs="Arial"/>
        </w:rPr>
        <w:t xml:space="preserve">as </w:t>
      </w:r>
      <w:r w:rsidRPr="00D97F2C">
        <w:rPr>
          <w:rFonts w:cs="Arial"/>
        </w:rPr>
        <w:t xml:space="preserve">Unternehmen </w:t>
      </w:r>
      <w:r w:rsidR="00DF4111">
        <w:rPr>
          <w:rFonts w:cs="Arial"/>
        </w:rPr>
        <w:t xml:space="preserve">ist </w:t>
      </w:r>
      <w:r w:rsidRPr="00D97F2C">
        <w:rPr>
          <w:rFonts w:cs="Arial"/>
        </w:rPr>
        <w:t xml:space="preserve">unverändert rechtlich und organisatorisch selbstständig. Das 1907 in Pforzheim gegründete und seit rund </w:t>
      </w:r>
      <w:r w:rsidR="004B157A">
        <w:rPr>
          <w:rFonts w:cs="Arial"/>
        </w:rPr>
        <w:t>70</w:t>
      </w:r>
      <w:r w:rsidRPr="00D97F2C">
        <w:rPr>
          <w:rFonts w:cs="Arial"/>
        </w:rPr>
        <w:t xml:space="preserve"> Jahren im badischen Remchingen ansässige Familienunternehmen mit 110 Mitarbeitern wird heute von Dr.-Ing. M. Sc. Florian Kirchmann und Dipl.-Kfm. Klaus-Peter Bischof geführt.</w:t>
      </w:r>
    </w:p>
    <w:bookmarkEnd w:id="10"/>
    <w:bookmarkEnd w:id="11"/>
    <w:p w14:paraId="202A1191" w14:textId="77777777" w:rsidR="00C57C32" w:rsidRDefault="00C57C32" w:rsidP="00C57C32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</w:p>
    <w:p w14:paraId="08F0A39F" w14:textId="77777777" w:rsidR="00C57C32" w:rsidRPr="004E6CCF" w:rsidRDefault="00C57C32" w:rsidP="00C57C32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  <w:r w:rsidRPr="004E6CCF">
        <w:rPr>
          <w:rFonts w:cs="Arial"/>
          <w:b/>
          <w:bCs/>
        </w:rPr>
        <w:t>Ansprechpartner KUNZMANN:</w:t>
      </w:r>
    </w:p>
    <w:p w14:paraId="12C1CA3B" w14:textId="77777777" w:rsidR="00C57C32" w:rsidRDefault="00C57C32" w:rsidP="00C57C32">
      <w:pPr>
        <w:spacing w:before="120"/>
        <w:ind w:right="-7"/>
        <w:rPr>
          <w:rStyle w:val="Hyperlink0"/>
          <w:rFonts w:cs="Arial"/>
        </w:rPr>
      </w:pPr>
      <w:r w:rsidRPr="00E32EC2">
        <w:rPr>
          <w:rFonts w:cs="Arial"/>
          <w:color w:val="000000" w:themeColor="text1"/>
        </w:rPr>
        <w:t>Martin Vetter, Leiter Vertrieb</w:t>
      </w:r>
      <w:r w:rsidRPr="000419D3">
        <w:rPr>
          <w:rFonts w:cs="Arial"/>
        </w:rPr>
        <w:br/>
        <w:t xml:space="preserve">KUNZMANN Maschinenbau </w:t>
      </w:r>
      <w:r>
        <w:rPr>
          <w:rFonts w:cs="Arial"/>
        </w:rPr>
        <w:t>GmbH</w:t>
      </w:r>
      <w:r w:rsidRPr="005A4CE4">
        <w:rPr>
          <w:rFonts w:cs="Arial"/>
        </w:rPr>
        <w:br/>
        <w:t>Tullastr. 29-31,</w:t>
      </w:r>
      <w:r>
        <w:rPr>
          <w:rFonts w:cs="Arial"/>
        </w:rPr>
        <w:t xml:space="preserve"> 75196 Remchingen</w:t>
      </w:r>
      <w:r>
        <w:rPr>
          <w:rFonts w:cs="Arial"/>
        </w:rPr>
        <w:br/>
        <w:t>Tel +49 (0) 7232 / 36 74-0</w:t>
      </w:r>
      <w:r>
        <w:rPr>
          <w:rFonts w:cs="Arial"/>
        </w:rPr>
        <w:br/>
      </w:r>
      <w:r w:rsidRPr="005A4CE4">
        <w:rPr>
          <w:rFonts w:cs="Arial"/>
        </w:rPr>
        <w:t xml:space="preserve">E-Mail: </w:t>
      </w:r>
      <w:hyperlink r:id="rId10" w:history="1">
        <w:r w:rsidRPr="0089025B">
          <w:rPr>
            <w:rStyle w:val="Hyperlink0"/>
          </w:rPr>
          <w:t>vertrieb@kunzmann-fraesmaschinen.de</w:t>
        </w:r>
      </w:hyperlink>
      <w:r w:rsidRPr="005A4CE4">
        <w:rPr>
          <w:rFonts w:cs="Arial"/>
        </w:rPr>
        <w:t xml:space="preserve"> </w:t>
      </w:r>
      <w:r w:rsidRPr="005A4CE4">
        <w:rPr>
          <w:rFonts w:cs="Arial"/>
        </w:rPr>
        <w:br/>
      </w:r>
      <w:r w:rsidRPr="005A4CE4">
        <w:rPr>
          <w:rStyle w:val="Hyperlink0"/>
          <w:rFonts w:cs="Arial"/>
        </w:rPr>
        <w:t xml:space="preserve">www.kunzmann-fraesmaschinen.de </w:t>
      </w:r>
    </w:p>
    <w:p w14:paraId="2D21AE64" w14:textId="77777777" w:rsidR="00C57C32" w:rsidRDefault="00C57C32" w:rsidP="00E87B79"/>
    <w:p w14:paraId="23FB77E7" w14:textId="6F457A37" w:rsidR="00C57C32" w:rsidRDefault="00C57C32" w:rsidP="00725DEE">
      <w:pPr>
        <w:widowControl w:val="0"/>
      </w:pPr>
      <w:r>
        <w:rPr>
          <w:b/>
          <w:bCs/>
        </w:rPr>
        <w:t>Den Text der Pressemitteilung als Word-Dokument und die Bilder in Druckqualität können Sie herunterladen von der Seite</w:t>
      </w:r>
      <w:r w:rsidR="00725DEE">
        <w:rPr>
          <w:b/>
          <w:bCs/>
        </w:rPr>
        <w:t xml:space="preserve"> </w:t>
      </w:r>
      <w:hyperlink r:id="rId11" w:history="1">
        <w:r w:rsidR="00725DEE" w:rsidRPr="00725DEE">
          <w:rPr>
            <w:rStyle w:val="Hyperlink0"/>
            <w:b/>
            <w:bCs/>
          </w:rPr>
          <w:t>https://www.auchkomm.com/aktuellepressetexte#PI_497</w:t>
        </w:r>
      </w:hyperlink>
      <w:r w:rsidR="0060589E">
        <w:t>.</w:t>
      </w:r>
    </w:p>
    <w:p w14:paraId="576E7B34" w14:textId="77777777" w:rsidR="00725DEE" w:rsidRPr="0060589E" w:rsidRDefault="00725DEE" w:rsidP="00725DEE">
      <w:pPr>
        <w:widowControl w:val="0"/>
        <w:rPr>
          <w:b/>
          <w:bCs/>
        </w:rPr>
      </w:pPr>
    </w:p>
    <w:p w14:paraId="01339A8F" w14:textId="77777777" w:rsidR="00C57C32" w:rsidRDefault="00C57C32" w:rsidP="00C57C32">
      <w:pPr>
        <w:rPr>
          <w:b/>
          <w:bCs/>
        </w:rPr>
      </w:pPr>
      <w:r>
        <w:rPr>
          <w:b/>
          <w:bCs/>
        </w:rPr>
        <w:t>Belegexemplar erbeten:</w:t>
      </w:r>
    </w:p>
    <w:p w14:paraId="33BD17EC" w14:textId="282406D0" w:rsidR="00C57C32" w:rsidRDefault="00C57C32" w:rsidP="00C57C32">
      <w:r>
        <w:t xml:space="preserve">auchkomm Unternehmenskommunikation, F. Stephan Auch, Hochstraße 11, D-90429 Nürnberg, </w:t>
      </w:r>
      <w:hyperlink r:id="rId12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3" w:history="1">
        <w:r>
          <w:rPr>
            <w:rStyle w:val="Hyperlink0"/>
          </w:rPr>
          <w:t>www.auchkomm.de</w:t>
        </w:r>
      </w:hyperlink>
      <w:r>
        <w:t>.</w:t>
      </w:r>
    </w:p>
    <w:bookmarkEnd w:id="0"/>
    <w:bookmarkEnd w:id="2"/>
    <w:bookmarkEnd w:id="7"/>
    <w:p w14:paraId="784B8682" w14:textId="77777777" w:rsidR="00C57C32" w:rsidRPr="00E87B79" w:rsidRDefault="00C57C32" w:rsidP="00C57C32"/>
    <w:p w14:paraId="4B897E6F" w14:textId="2D50F199" w:rsidR="00E87B79" w:rsidRDefault="00D618E2" w:rsidP="00725DEE">
      <w:pPr>
        <w:ind w:left="0"/>
        <w:rPr>
          <w:b/>
          <w:bCs/>
          <w:color w:val="auto"/>
        </w:rPr>
      </w:pPr>
      <w:r>
        <w:rPr>
          <w:b/>
          <w:bCs/>
          <w:color w:val="auto"/>
        </w:rPr>
        <w:br w:type="column"/>
      </w:r>
      <w:r w:rsidR="00E87B79" w:rsidRPr="002C6D05">
        <w:rPr>
          <w:b/>
          <w:bCs/>
          <w:color w:val="auto"/>
        </w:rPr>
        <w:lastRenderedPageBreak/>
        <w:t>Fotos:</w:t>
      </w:r>
    </w:p>
    <w:p w14:paraId="45E61EA4" w14:textId="74174552" w:rsidR="00D4290D" w:rsidRDefault="00D4290D" w:rsidP="00D4290D">
      <w:pPr>
        <w:rPr>
          <w:rFonts w:cs="Arial"/>
        </w:rPr>
      </w:pPr>
      <w:bookmarkStart w:id="12" w:name="OLE_LINK31"/>
      <w:r>
        <w:rPr>
          <w:rFonts w:cs="Arial"/>
          <w:noProof/>
        </w:rPr>
        <w:drawing>
          <wp:inline distT="0" distB="0" distL="0" distR="0" wp14:anchorId="31995C19" wp14:editId="636F066B">
            <wp:extent cx="5400000" cy="3601833"/>
            <wp:effectExtent l="0" t="0" r="0" b="5080"/>
            <wp:docPr id="2" name="Grafik 2" descr="Ein Bild, das Text, Person, Man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Person, Mann, drinnen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1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2"/>
    </w:p>
    <w:p w14:paraId="243A2A77" w14:textId="77777777" w:rsidR="00BC4ADC" w:rsidRDefault="00BC4ADC" w:rsidP="00BC4ADC">
      <w:pPr>
        <w:rPr>
          <w:rFonts w:cs="Arial"/>
        </w:rPr>
      </w:pPr>
      <w:r>
        <w:rPr>
          <w:rFonts w:cs="Arial"/>
        </w:rPr>
        <w:t>Foto 1:</w:t>
      </w:r>
    </w:p>
    <w:p w14:paraId="61B50030" w14:textId="70205C4F" w:rsidR="000B63B6" w:rsidRDefault="00186B61" w:rsidP="00497126">
      <w:pPr>
        <w:rPr>
          <w:rFonts w:cs="Arial"/>
        </w:rPr>
      </w:pPr>
      <w:bookmarkStart w:id="13" w:name="OLE_LINK3"/>
      <w:r>
        <w:t xml:space="preserve">Onlinespiele und Animationssoftware in der Metallausbildung – das </w:t>
      </w:r>
      <w:r>
        <w:rPr>
          <w:rFonts w:cs="Arial"/>
        </w:rPr>
        <w:t xml:space="preserve">digitale Lernkonzept </w:t>
      </w:r>
      <w:r w:rsidRPr="001E3C35">
        <w:rPr>
          <w:rFonts w:cs="Arial"/>
        </w:rPr>
        <w:t>EDUCATION4.0</w:t>
      </w:r>
      <w:r>
        <w:rPr>
          <w:rFonts w:cs="Arial"/>
        </w:rPr>
        <w:t xml:space="preserve"> geht neue Wege. </w:t>
      </w:r>
      <w:r w:rsidR="00503CF3">
        <w:rPr>
          <w:rFonts w:cs="Arial"/>
        </w:rPr>
        <w:t xml:space="preserve">WEILER und KUNZMANN </w:t>
      </w:r>
      <w:r>
        <w:rPr>
          <w:rFonts w:cs="Arial"/>
        </w:rPr>
        <w:t xml:space="preserve">greifen </w:t>
      </w:r>
      <w:r w:rsidR="00503CF3">
        <w:rPr>
          <w:rFonts w:cs="Arial"/>
        </w:rPr>
        <w:t>den Trend zur Gamification, zum spielenden Lernen</w:t>
      </w:r>
      <w:r w:rsidR="00DF4111">
        <w:rPr>
          <w:rFonts w:cs="Arial"/>
        </w:rPr>
        <w:t>,</w:t>
      </w:r>
      <w:r w:rsidR="00503CF3">
        <w:rPr>
          <w:rFonts w:cs="Arial"/>
        </w:rPr>
        <w:t xml:space="preserve"> auf</w:t>
      </w:r>
      <w:r>
        <w:rPr>
          <w:rFonts w:cs="Arial"/>
        </w:rPr>
        <w:t>.</w:t>
      </w:r>
      <w:r w:rsidR="00503CF3">
        <w:rPr>
          <w:rFonts w:cs="Arial"/>
        </w:rPr>
        <w:t xml:space="preserve"> </w:t>
      </w:r>
      <w:r w:rsidR="00BC4ADC">
        <w:rPr>
          <w:rFonts w:cs="Arial"/>
        </w:rPr>
        <w:t xml:space="preserve">Im Bild die </w:t>
      </w:r>
      <w:r w:rsidR="005D1323">
        <w:rPr>
          <w:rFonts w:cs="Arial"/>
        </w:rPr>
        <w:t xml:space="preserve">speziell konfigurierte </w:t>
      </w:r>
      <w:r w:rsidR="00BC4ADC">
        <w:rPr>
          <w:rFonts w:cs="Arial"/>
        </w:rPr>
        <w:t xml:space="preserve">Ausstellungsmaschine Praktikant </w:t>
      </w:r>
      <w:proofErr w:type="spellStart"/>
      <w:r w:rsidR="00BC4ADC">
        <w:rPr>
          <w:rFonts w:cs="Arial"/>
        </w:rPr>
        <w:t>VCplus</w:t>
      </w:r>
      <w:proofErr w:type="spellEnd"/>
      <w:r w:rsidR="00BC4ADC">
        <w:rPr>
          <w:rFonts w:cs="Arial"/>
        </w:rPr>
        <w:t xml:space="preserve"> </w:t>
      </w:r>
      <w:r w:rsidR="00BC4ADC" w:rsidRPr="001E3C35">
        <w:rPr>
          <w:rFonts w:cs="Arial"/>
        </w:rPr>
        <w:t>EDUCATION4.0</w:t>
      </w:r>
      <w:r w:rsidR="00BC4ADC">
        <w:rPr>
          <w:rFonts w:cs="Arial"/>
        </w:rPr>
        <w:t xml:space="preserve"> </w:t>
      </w:r>
      <w:bookmarkStart w:id="14" w:name="OLE_LINK4"/>
      <w:r w:rsidR="000B63B6">
        <w:rPr>
          <w:rFonts w:cs="Arial"/>
        </w:rPr>
        <w:t>(</w:t>
      </w:r>
      <w:r w:rsidR="00497126">
        <w:rPr>
          <w:rFonts w:cs="Arial"/>
        </w:rPr>
        <w:t>Foto: Daniel Karmann, Nürnberg</w:t>
      </w:r>
      <w:r w:rsidR="000B63B6">
        <w:rPr>
          <w:rFonts w:cs="Arial"/>
        </w:rPr>
        <w:t>)</w:t>
      </w:r>
      <w:r w:rsidR="00321F1A">
        <w:rPr>
          <w:rFonts w:cs="Arial"/>
        </w:rPr>
        <w:t>.</w:t>
      </w:r>
      <w:bookmarkEnd w:id="14"/>
    </w:p>
    <w:p w14:paraId="60C7690C" w14:textId="77777777" w:rsidR="00BC4ADC" w:rsidRDefault="00BC4ADC" w:rsidP="00BC4ADC">
      <w:pPr>
        <w:rPr>
          <w:b/>
          <w:bCs/>
          <w:color w:val="auto"/>
        </w:rPr>
      </w:pPr>
      <w:bookmarkStart w:id="15" w:name="OLE_LINK5"/>
      <w:bookmarkEnd w:id="13"/>
      <w:r>
        <w:rPr>
          <w:b/>
          <w:bCs/>
          <w:noProof/>
          <w:color w:val="auto"/>
        </w:rPr>
        <w:lastRenderedPageBreak/>
        <w:drawing>
          <wp:inline distT="0" distB="0" distL="0" distR="0" wp14:anchorId="2CEF7DD9" wp14:editId="7ABBC81E">
            <wp:extent cx="5400000" cy="4999852"/>
            <wp:effectExtent l="12700" t="12700" r="10795" b="17145"/>
            <wp:docPr id="3" name="Grafik 3" descr="Ein Bild, das Text, Elektronik, drinne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Elektronik, drinnen, Computer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99985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D15EB44" w14:textId="77777777" w:rsidR="00BC4ADC" w:rsidRPr="006F47BE" w:rsidRDefault="00BC4ADC" w:rsidP="00BC4ADC">
      <w:pPr>
        <w:rPr>
          <w:color w:val="auto"/>
        </w:rPr>
      </w:pPr>
      <w:r w:rsidRPr="006F47BE">
        <w:rPr>
          <w:color w:val="auto"/>
        </w:rPr>
        <w:t>Foto 2:</w:t>
      </w:r>
    </w:p>
    <w:p w14:paraId="54DAF9B1" w14:textId="13006052" w:rsidR="00BC4ADC" w:rsidRPr="006F47BE" w:rsidRDefault="005D1323" w:rsidP="00BC4ADC">
      <w:pPr>
        <w:rPr>
          <w:color w:val="auto"/>
        </w:rPr>
      </w:pPr>
      <w:bookmarkStart w:id="16" w:name="OLE_LINK6"/>
      <w:r>
        <w:rPr>
          <w:rFonts w:cs="Arial"/>
        </w:rPr>
        <w:t xml:space="preserve">Auch </w:t>
      </w:r>
      <w:r w:rsidR="00BC4ADC">
        <w:rPr>
          <w:rFonts w:cs="Arial"/>
        </w:rPr>
        <w:t xml:space="preserve">die die Hybridfräsmaschine </w:t>
      </w:r>
      <w:r w:rsidR="00BC4ADC" w:rsidRPr="00D935D9">
        <w:rPr>
          <w:rFonts w:cs="Arial"/>
        </w:rPr>
        <w:t>WF410 MC</w:t>
      </w:r>
      <w:r w:rsidR="00BC4ADC">
        <w:rPr>
          <w:rFonts w:cs="Arial"/>
        </w:rPr>
        <w:t xml:space="preserve"> </w:t>
      </w:r>
      <w:r w:rsidR="00BC4ADC" w:rsidRPr="001E3C35">
        <w:rPr>
          <w:rFonts w:cs="Arial"/>
        </w:rPr>
        <w:t xml:space="preserve">EDUCATION4.0 </w:t>
      </w:r>
      <w:r>
        <w:rPr>
          <w:rFonts w:cs="Arial"/>
        </w:rPr>
        <w:t xml:space="preserve">ist </w:t>
      </w:r>
      <w:r w:rsidR="00BC4ADC">
        <w:rPr>
          <w:rFonts w:cs="Arial"/>
        </w:rPr>
        <w:t xml:space="preserve">speziell für </w:t>
      </w:r>
      <w:r w:rsidR="00BC4ADC" w:rsidRPr="00D935D9">
        <w:rPr>
          <w:rFonts w:cs="Arial"/>
        </w:rPr>
        <w:t xml:space="preserve">das digitale Lernkonzept </w:t>
      </w:r>
      <w:r w:rsidR="00BC4ADC">
        <w:rPr>
          <w:rFonts w:cs="Arial"/>
        </w:rPr>
        <w:t>vorbereitet</w:t>
      </w:r>
      <w:r w:rsidR="00BC4ADC">
        <w:rPr>
          <w:color w:val="auto"/>
        </w:rPr>
        <w:t xml:space="preserve"> </w:t>
      </w:r>
      <w:r w:rsidR="00BC4ADC">
        <w:rPr>
          <w:rFonts w:cs="Arial"/>
        </w:rPr>
        <w:t>(Foto: KUNZMANN).</w:t>
      </w:r>
    </w:p>
    <w:bookmarkEnd w:id="15"/>
    <w:bookmarkEnd w:id="16"/>
    <w:p w14:paraId="3193622C" w14:textId="77777777" w:rsidR="00BC4ADC" w:rsidRPr="00DC59D6" w:rsidRDefault="00BC4ADC" w:rsidP="00BC4ADC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lastRenderedPageBreak/>
        <w:drawing>
          <wp:inline distT="0" distB="0" distL="0" distR="0" wp14:anchorId="5D50F198" wp14:editId="055142D1">
            <wp:extent cx="5400000" cy="2547443"/>
            <wp:effectExtent l="0" t="0" r="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54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A018E" w14:textId="1675F4E7" w:rsidR="00BC4ADC" w:rsidRPr="00DC59D6" w:rsidRDefault="00BC4ADC" w:rsidP="00BC4ADC">
      <w:pPr>
        <w:rPr>
          <w:rFonts w:cs="Arial"/>
        </w:rPr>
      </w:pPr>
      <w:r w:rsidRPr="00DC59D6">
        <w:rPr>
          <w:rFonts w:cs="Arial"/>
        </w:rPr>
        <w:t xml:space="preserve">Foto </w:t>
      </w:r>
      <w:r>
        <w:rPr>
          <w:rFonts w:cs="Arial"/>
        </w:rPr>
        <w:t>3</w:t>
      </w:r>
      <w:r w:rsidRPr="00DC59D6">
        <w:rPr>
          <w:rFonts w:cs="Arial"/>
        </w:rPr>
        <w:t>:</w:t>
      </w:r>
    </w:p>
    <w:p w14:paraId="2C8AA10B" w14:textId="3CF61A20" w:rsidR="00BC4ADC" w:rsidRDefault="00BC4ADC" w:rsidP="00BC4ADC">
      <w:pPr>
        <w:rPr>
          <w:rFonts w:cs="Arial"/>
        </w:rPr>
      </w:pPr>
      <w:bookmarkStart w:id="17" w:name="OLE_LINK9"/>
      <w:r>
        <w:rPr>
          <w:rFonts w:cs="Arial"/>
        </w:rPr>
        <w:t xml:space="preserve">Übungen an der realen Maschine oder an ihrem digitalen Zwilling: </w:t>
      </w:r>
      <w:r w:rsidRPr="00DC59D6">
        <w:rPr>
          <w:rFonts w:cs="Arial"/>
        </w:rPr>
        <w:t xml:space="preserve">Bei der Aufgabe „Schließe den Futterschutz“ bewegt </w:t>
      </w:r>
      <w:r>
        <w:rPr>
          <w:rFonts w:cs="Arial"/>
        </w:rPr>
        <w:t>d</w:t>
      </w:r>
      <w:r w:rsidRPr="00DC59D6">
        <w:rPr>
          <w:rFonts w:cs="Arial"/>
        </w:rPr>
        <w:t xml:space="preserve">er </w:t>
      </w:r>
      <w:r>
        <w:rPr>
          <w:rFonts w:cs="Arial"/>
        </w:rPr>
        <w:t xml:space="preserve">Lernende </w:t>
      </w:r>
      <w:r w:rsidRPr="00DC59D6">
        <w:rPr>
          <w:rFonts w:cs="Arial"/>
        </w:rPr>
        <w:t xml:space="preserve">entweder manuell den Futterschutz an der </w:t>
      </w:r>
      <w:r>
        <w:rPr>
          <w:rFonts w:cs="Arial"/>
        </w:rPr>
        <w:t>Drehm</w:t>
      </w:r>
      <w:r w:rsidRPr="00DC59D6">
        <w:rPr>
          <w:rFonts w:cs="Arial"/>
        </w:rPr>
        <w:t>aschine oder er klickt i</w:t>
      </w:r>
      <w:r>
        <w:rPr>
          <w:rFonts w:cs="Arial"/>
        </w:rPr>
        <w:t>n der</w:t>
      </w:r>
      <w:r w:rsidRPr="00DC59D6">
        <w:rPr>
          <w:rFonts w:cs="Arial"/>
        </w:rPr>
        <w:t xml:space="preserve"> 3D-</w:t>
      </w:r>
      <w:r>
        <w:rPr>
          <w:rFonts w:cs="Arial"/>
        </w:rPr>
        <w:t xml:space="preserve">Anwendung </w:t>
      </w:r>
      <w:r w:rsidRPr="00DC59D6">
        <w:rPr>
          <w:rFonts w:cs="Arial"/>
        </w:rPr>
        <w:t>den</w:t>
      </w:r>
      <w:r>
        <w:rPr>
          <w:rFonts w:cs="Arial"/>
        </w:rPr>
        <w:t xml:space="preserve"> </w:t>
      </w:r>
      <w:r w:rsidRPr="00DC59D6">
        <w:rPr>
          <w:rFonts w:cs="Arial"/>
        </w:rPr>
        <w:t>virtuellen Futterschutz an. Hat er das richtig gemacht, bekommt er eine Bestätigung (Foto: WEILER).</w:t>
      </w:r>
    </w:p>
    <w:bookmarkEnd w:id="17"/>
    <w:p w14:paraId="48550A80" w14:textId="0180B848" w:rsidR="00BC4ADC" w:rsidRDefault="00BC4ADC" w:rsidP="00BC4ADC">
      <w:pPr>
        <w:rPr>
          <w:rFonts w:cs="Arial"/>
        </w:rPr>
      </w:pPr>
    </w:p>
    <w:p w14:paraId="422A4539" w14:textId="77777777" w:rsidR="00BC4ADC" w:rsidRDefault="00BC4ADC" w:rsidP="00BC4ADC">
      <w:pPr>
        <w:rPr>
          <w:rFonts w:cs="Arial"/>
        </w:rPr>
      </w:pPr>
    </w:p>
    <w:p w14:paraId="46410547" w14:textId="77777777" w:rsidR="00BC4ADC" w:rsidRDefault="00BC4ADC" w:rsidP="00BC4ADC">
      <w:pPr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 wp14:anchorId="2E9A5990" wp14:editId="726AA361">
            <wp:extent cx="5400000" cy="4048499"/>
            <wp:effectExtent l="0" t="0" r="0" b="3175"/>
            <wp:docPr id="4" name="Grafik 4" descr="Ein Bild, das Boden, Person, drinne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Boden, Person, drinnen, stehend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459F2" w14:textId="41EBD87A" w:rsidR="00BC4ADC" w:rsidRDefault="00BC4ADC" w:rsidP="00BC4ADC">
      <w:pPr>
        <w:rPr>
          <w:color w:val="000000" w:themeColor="text1"/>
        </w:rPr>
      </w:pPr>
      <w:r>
        <w:rPr>
          <w:color w:val="000000" w:themeColor="text1"/>
        </w:rPr>
        <w:t>Foto 4:</w:t>
      </w:r>
    </w:p>
    <w:p w14:paraId="55AB7AFF" w14:textId="31060F6E" w:rsidR="00BC4ADC" w:rsidRPr="009C531B" w:rsidRDefault="00BC4ADC" w:rsidP="00BC4ADC">
      <w:pPr>
        <w:rPr>
          <w:color w:val="000000" w:themeColor="text1"/>
        </w:rPr>
      </w:pPr>
      <w:bookmarkStart w:id="18" w:name="OLE_LINK11"/>
      <w:r>
        <w:rPr>
          <w:rFonts w:cs="Arial"/>
        </w:rPr>
        <w:t xml:space="preserve">Als dritte Werkzeugmaschine ist am Didacta-Stand die </w:t>
      </w:r>
      <w:r>
        <w:t>C35HD zu sehen</w:t>
      </w:r>
      <w:r w:rsidR="00186B61">
        <w:t xml:space="preserve"> </w:t>
      </w:r>
      <w:r>
        <w:rPr>
          <w:rFonts w:cs="Arial"/>
        </w:rPr>
        <w:t xml:space="preserve">– sie kann mit Hilfe einer </w:t>
      </w:r>
      <w:r w:rsidRPr="009C531B">
        <w:rPr>
          <w:color w:val="000000" w:themeColor="text1"/>
        </w:rPr>
        <w:t>Virtual Reality (VR)-</w:t>
      </w:r>
      <w:r>
        <w:rPr>
          <w:color w:val="000000" w:themeColor="text1"/>
        </w:rPr>
        <w:t>Brille erkundet werden (Foto: WEILER)</w:t>
      </w:r>
      <w:r w:rsidRPr="009C531B">
        <w:rPr>
          <w:color w:val="000000" w:themeColor="text1"/>
        </w:rPr>
        <w:t>.</w:t>
      </w:r>
    </w:p>
    <w:bookmarkEnd w:id="18"/>
    <w:p w14:paraId="3D68883B" w14:textId="77777777" w:rsidR="00FC2560" w:rsidRDefault="00FC2560">
      <w:pPr>
        <w:rPr>
          <w:color w:val="auto"/>
        </w:rPr>
      </w:pPr>
    </w:p>
    <w:sectPr w:rsidR="00FC2560">
      <w:headerReference w:type="default" r:id="rId18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0D53E" w14:textId="77777777" w:rsidR="00680EC2" w:rsidRDefault="00680EC2">
      <w:pPr>
        <w:spacing w:after="0" w:line="240" w:lineRule="auto"/>
      </w:pPr>
      <w:r>
        <w:separator/>
      </w:r>
    </w:p>
  </w:endnote>
  <w:endnote w:type="continuationSeparator" w:id="0">
    <w:p w14:paraId="523EEE22" w14:textId="77777777" w:rsidR="00680EC2" w:rsidRDefault="00680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A0B81" w14:textId="77777777" w:rsidR="00680EC2" w:rsidRDefault="00680EC2">
      <w:pPr>
        <w:spacing w:after="0" w:line="240" w:lineRule="auto"/>
      </w:pPr>
      <w:r>
        <w:separator/>
      </w:r>
    </w:p>
  </w:footnote>
  <w:footnote w:type="continuationSeparator" w:id="0">
    <w:p w14:paraId="6A7F422D" w14:textId="77777777" w:rsidR="00680EC2" w:rsidRDefault="00680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761" w14:textId="149A85E7" w:rsidR="00CF5269" w:rsidRDefault="00CF5269" w:rsidP="0096542C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796D5F" wp14:editId="49BBAAA8">
          <wp:simplePos x="0" y="0"/>
          <wp:positionH relativeFrom="column">
            <wp:posOffset>508000</wp:posOffset>
          </wp:positionH>
          <wp:positionV relativeFrom="paragraph">
            <wp:posOffset>-65405</wp:posOffset>
          </wp:positionV>
          <wp:extent cx="3480435" cy="608330"/>
          <wp:effectExtent l="0" t="0" r="5715" b="1270"/>
          <wp:wrapTight wrapText="bothSides">
            <wp:wrapPolygon edited="0">
              <wp:start x="0" y="0"/>
              <wp:lineTo x="0" y="20969"/>
              <wp:lineTo x="21517" y="20969"/>
              <wp:lineTo x="2151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0435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B22D7A" wp14:editId="16EA76A8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E4B5F43"/>
    <w:multiLevelType w:val="hybridMultilevel"/>
    <w:tmpl w:val="BA3C3A12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764355">
    <w:abstractNumId w:val="4"/>
  </w:num>
  <w:num w:numId="2" w16cid:durableId="25445871">
    <w:abstractNumId w:val="2"/>
  </w:num>
  <w:num w:numId="3" w16cid:durableId="2090810039">
    <w:abstractNumId w:val="1"/>
  </w:num>
  <w:num w:numId="4" w16cid:durableId="2075813114">
    <w:abstractNumId w:val="2"/>
  </w:num>
  <w:num w:numId="5" w16cid:durableId="1393574471">
    <w:abstractNumId w:val="3"/>
  </w:num>
  <w:num w:numId="6" w16cid:durableId="20408582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9206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928785">
    <w:abstractNumId w:val="8"/>
  </w:num>
  <w:num w:numId="9" w16cid:durableId="854072435">
    <w:abstractNumId w:val="7"/>
  </w:num>
  <w:num w:numId="10" w16cid:durableId="135731560">
    <w:abstractNumId w:val="5"/>
  </w:num>
  <w:num w:numId="11" w16cid:durableId="149830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72A6"/>
    <w:rsid w:val="0000793C"/>
    <w:rsid w:val="00011A40"/>
    <w:rsid w:val="00011D26"/>
    <w:rsid w:val="000133EF"/>
    <w:rsid w:val="00014785"/>
    <w:rsid w:val="0002640A"/>
    <w:rsid w:val="000303B4"/>
    <w:rsid w:val="000308BF"/>
    <w:rsid w:val="00037B0A"/>
    <w:rsid w:val="0006033B"/>
    <w:rsid w:val="0006488A"/>
    <w:rsid w:val="00071E89"/>
    <w:rsid w:val="00080231"/>
    <w:rsid w:val="0008328D"/>
    <w:rsid w:val="000916B1"/>
    <w:rsid w:val="00092075"/>
    <w:rsid w:val="00095141"/>
    <w:rsid w:val="000965F6"/>
    <w:rsid w:val="000A1AFA"/>
    <w:rsid w:val="000A5F76"/>
    <w:rsid w:val="000A7AF7"/>
    <w:rsid w:val="000B1719"/>
    <w:rsid w:val="000B1AD8"/>
    <w:rsid w:val="000B63B6"/>
    <w:rsid w:val="000C1A51"/>
    <w:rsid w:val="000C300F"/>
    <w:rsid w:val="000D20A0"/>
    <w:rsid w:val="000D43FA"/>
    <w:rsid w:val="000F5812"/>
    <w:rsid w:val="001025F2"/>
    <w:rsid w:val="00103EEB"/>
    <w:rsid w:val="001129DD"/>
    <w:rsid w:val="00115CAC"/>
    <w:rsid w:val="00117686"/>
    <w:rsid w:val="00126964"/>
    <w:rsid w:val="0013393B"/>
    <w:rsid w:val="00142975"/>
    <w:rsid w:val="0014786D"/>
    <w:rsid w:val="0015667B"/>
    <w:rsid w:val="001603F4"/>
    <w:rsid w:val="001615C7"/>
    <w:rsid w:val="00161AAB"/>
    <w:rsid w:val="001763CE"/>
    <w:rsid w:val="001768E6"/>
    <w:rsid w:val="00177BBE"/>
    <w:rsid w:val="001819B9"/>
    <w:rsid w:val="00186B61"/>
    <w:rsid w:val="00195490"/>
    <w:rsid w:val="00196DA5"/>
    <w:rsid w:val="00197ED3"/>
    <w:rsid w:val="001A157E"/>
    <w:rsid w:val="001A2A0C"/>
    <w:rsid w:val="001A4604"/>
    <w:rsid w:val="001A7F61"/>
    <w:rsid w:val="001B4CCE"/>
    <w:rsid w:val="001B54AF"/>
    <w:rsid w:val="001B661E"/>
    <w:rsid w:val="001B6E59"/>
    <w:rsid w:val="001C0366"/>
    <w:rsid w:val="001C17B4"/>
    <w:rsid w:val="001C51E8"/>
    <w:rsid w:val="001E1764"/>
    <w:rsid w:val="001E3C35"/>
    <w:rsid w:val="001E6A40"/>
    <w:rsid w:val="002010A0"/>
    <w:rsid w:val="002032E2"/>
    <w:rsid w:val="002058E1"/>
    <w:rsid w:val="002103FA"/>
    <w:rsid w:val="00213B3D"/>
    <w:rsid w:val="00223BDA"/>
    <w:rsid w:val="00224DF0"/>
    <w:rsid w:val="00226031"/>
    <w:rsid w:val="0022638D"/>
    <w:rsid w:val="00226FFE"/>
    <w:rsid w:val="002279AE"/>
    <w:rsid w:val="00234CDA"/>
    <w:rsid w:val="00234D0E"/>
    <w:rsid w:val="002426AF"/>
    <w:rsid w:val="002524E8"/>
    <w:rsid w:val="0026237D"/>
    <w:rsid w:val="002664D2"/>
    <w:rsid w:val="00267451"/>
    <w:rsid w:val="00271151"/>
    <w:rsid w:val="002741F0"/>
    <w:rsid w:val="00280475"/>
    <w:rsid w:val="002853DE"/>
    <w:rsid w:val="0028679A"/>
    <w:rsid w:val="00286DB6"/>
    <w:rsid w:val="00290FC0"/>
    <w:rsid w:val="002929FF"/>
    <w:rsid w:val="002946C2"/>
    <w:rsid w:val="002A6210"/>
    <w:rsid w:val="002A691F"/>
    <w:rsid w:val="002D11B7"/>
    <w:rsid w:val="002D38B2"/>
    <w:rsid w:val="002E0A33"/>
    <w:rsid w:val="002E54DA"/>
    <w:rsid w:val="002F002B"/>
    <w:rsid w:val="002F1928"/>
    <w:rsid w:val="002F2D5B"/>
    <w:rsid w:val="0030108D"/>
    <w:rsid w:val="00307B83"/>
    <w:rsid w:val="0031050A"/>
    <w:rsid w:val="00310DDC"/>
    <w:rsid w:val="0031211F"/>
    <w:rsid w:val="00321A83"/>
    <w:rsid w:val="00321F1A"/>
    <w:rsid w:val="00340329"/>
    <w:rsid w:val="00345CA1"/>
    <w:rsid w:val="00352DB6"/>
    <w:rsid w:val="00354B67"/>
    <w:rsid w:val="0035712B"/>
    <w:rsid w:val="00357723"/>
    <w:rsid w:val="00361729"/>
    <w:rsid w:val="00361DD7"/>
    <w:rsid w:val="003648B4"/>
    <w:rsid w:val="00366212"/>
    <w:rsid w:val="003671C2"/>
    <w:rsid w:val="00367D89"/>
    <w:rsid w:val="0037321D"/>
    <w:rsid w:val="0037711C"/>
    <w:rsid w:val="00380213"/>
    <w:rsid w:val="003851B9"/>
    <w:rsid w:val="00385A1E"/>
    <w:rsid w:val="003902AD"/>
    <w:rsid w:val="00390809"/>
    <w:rsid w:val="003923C1"/>
    <w:rsid w:val="00392DC9"/>
    <w:rsid w:val="00396F06"/>
    <w:rsid w:val="003A25FE"/>
    <w:rsid w:val="003A2E71"/>
    <w:rsid w:val="003B171A"/>
    <w:rsid w:val="003C0268"/>
    <w:rsid w:val="003C5071"/>
    <w:rsid w:val="003D4DCC"/>
    <w:rsid w:val="003D68DB"/>
    <w:rsid w:val="003F4916"/>
    <w:rsid w:val="003F61D2"/>
    <w:rsid w:val="00401A2D"/>
    <w:rsid w:val="004073A9"/>
    <w:rsid w:val="00410AF9"/>
    <w:rsid w:val="0041353D"/>
    <w:rsid w:val="004175FC"/>
    <w:rsid w:val="00423476"/>
    <w:rsid w:val="0042358F"/>
    <w:rsid w:val="00426D74"/>
    <w:rsid w:val="00427266"/>
    <w:rsid w:val="00430383"/>
    <w:rsid w:val="00431527"/>
    <w:rsid w:val="0043369E"/>
    <w:rsid w:val="00436FC4"/>
    <w:rsid w:val="00437C94"/>
    <w:rsid w:val="00442E42"/>
    <w:rsid w:val="00442FAE"/>
    <w:rsid w:val="00454E68"/>
    <w:rsid w:val="00456129"/>
    <w:rsid w:val="00456494"/>
    <w:rsid w:val="00464224"/>
    <w:rsid w:val="00466432"/>
    <w:rsid w:val="004679B2"/>
    <w:rsid w:val="004702B2"/>
    <w:rsid w:val="00475F01"/>
    <w:rsid w:val="00490A65"/>
    <w:rsid w:val="00494C27"/>
    <w:rsid w:val="00497126"/>
    <w:rsid w:val="004972D5"/>
    <w:rsid w:val="004B0444"/>
    <w:rsid w:val="004B157A"/>
    <w:rsid w:val="004B47BE"/>
    <w:rsid w:val="004B547A"/>
    <w:rsid w:val="004C0090"/>
    <w:rsid w:val="004C264B"/>
    <w:rsid w:val="004D154D"/>
    <w:rsid w:val="004D1BDE"/>
    <w:rsid w:val="004D2031"/>
    <w:rsid w:val="004D7CB9"/>
    <w:rsid w:val="004E01A0"/>
    <w:rsid w:val="004E4C87"/>
    <w:rsid w:val="004F0295"/>
    <w:rsid w:val="004F43CC"/>
    <w:rsid w:val="004F6280"/>
    <w:rsid w:val="00503CF3"/>
    <w:rsid w:val="00504F1E"/>
    <w:rsid w:val="00506900"/>
    <w:rsid w:val="005124A5"/>
    <w:rsid w:val="0051415B"/>
    <w:rsid w:val="00514EC8"/>
    <w:rsid w:val="00515178"/>
    <w:rsid w:val="005158F1"/>
    <w:rsid w:val="00524538"/>
    <w:rsid w:val="00524DAB"/>
    <w:rsid w:val="005257B4"/>
    <w:rsid w:val="005301EB"/>
    <w:rsid w:val="005344F3"/>
    <w:rsid w:val="0054194B"/>
    <w:rsid w:val="005427F7"/>
    <w:rsid w:val="00555DB1"/>
    <w:rsid w:val="00555E5E"/>
    <w:rsid w:val="00567545"/>
    <w:rsid w:val="00581D9E"/>
    <w:rsid w:val="0058280F"/>
    <w:rsid w:val="005850C9"/>
    <w:rsid w:val="00592D21"/>
    <w:rsid w:val="0059388C"/>
    <w:rsid w:val="00594C3C"/>
    <w:rsid w:val="005A2AA8"/>
    <w:rsid w:val="005A31A1"/>
    <w:rsid w:val="005C083C"/>
    <w:rsid w:val="005C2B96"/>
    <w:rsid w:val="005D1323"/>
    <w:rsid w:val="005F0655"/>
    <w:rsid w:val="006049A5"/>
    <w:rsid w:val="0060527D"/>
    <w:rsid w:val="00605710"/>
    <w:rsid w:val="0060589E"/>
    <w:rsid w:val="006146BC"/>
    <w:rsid w:val="00615C7E"/>
    <w:rsid w:val="00616711"/>
    <w:rsid w:val="0063171A"/>
    <w:rsid w:val="00632B76"/>
    <w:rsid w:val="0064113B"/>
    <w:rsid w:val="00642F60"/>
    <w:rsid w:val="006515E2"/>
    <w:rsid w:val="006539D5"/>
    <w:rsid w:val="00656027"/>
    <w:rsid w:val="0066452F"/>
    <w:rsid w:val="006721D2"/>
    <w:rsid w:val="0067514D"/>
    <w:rsid w:val="00675766"/>
    <w:rsid w:val="0068072A"/>
    <w:rsid w:val="00680D45"/>
    <w:rsid w:val="00680EC2"/>
    <w:rsid w:val="006838C4"/>
    <w:rsid w:val="00691B3B"/>
    <w:rsid w:val="006A1F01"/>
    <w:rsid w:val="006A73F2"/>
    <w:rsid w:val="006A7C19"/>
    <w:rsid w:val="006B3BC2"/>
    <w:rsid w:val="006C5D54"/>
    <w:rsid w:val="006C6585"/>
    <w:rsid w:val="006D5252"/>
    <w:rsid w:val="006E1D2D"/>
    <w:rsid w:val="006E67D8"/>
    <w:rsid w:val="006F1E3D"/>
    <w:rsid w:val="006F47BE"/>
    <w:rsid w:val="006F6F87"/>
    <w:rsid w:val="0070074F"/>
    <w:rsid w:val="00700B57"/>
    <w:rsid w:val="00705FA6"/>
    <w:rsid w:val="00710345"/>
    <w:rsid w:val="007125C5"/>
    <w:rsid w:val="007152A8"/>
    <w:rsid w:val="00715405"/>
    <w:rsid w:val="00722064"/>
    <w:rsid w:val="00722E08"/>
    <w:rsid w:val="00724EAC"/>
    <w:rsid w:val="00725DEE"/>
    <w:rsid w:val="00734485"/>
    <w:rsid w:val="007351D5"/>
    <w:rsid w:val="007361A0"/>
    <w:rsid w:val="00740C82"/>
    <w:rsid w:val="00744737"/>
    <w:rsid w:val="00751C6F"/>
    <w:rsid w:val="00756C1B"/>
    <w:rsid w:val="007577EB"/>
    <w:rsid w:val="00757E71"/>
    <w:rsid w:val="00765C12"/>
    <w:rsid w:val="007723D7"/>
    <w:rsid w:val="00774552"/>
    <w:rsid w:val="00776A3D"/>
    <w:rsid w:val="00780303"/>
    <w:rsid w:val="00782117"/>
    <w:rsid w:val="00786B99"/>
    <w:rsid w:val="00787C4A"/>
    <w:rsid w:val="0079709B"/>
    <w:rsid w:val="007A162D"/>
    <w:rsid w:val="007B258F"/>
    <w:rsid w:val="007B32F1"/>
    <w:rsid w:val="007B3469"/>
    <w:rsid w:val="007B3622"/>
    <w:rsid w:val="007B499A"/>
    <w:rsid w:val="007B7870"/>
    <w:rsid w:val="007C1AFD"/>
    <w:rsid w:val="007C20C2"/>
    <w:rsid w:val="007D0C8A"/>
    <w:rsid w:val="007D14E7"/>
    <w:rsid w:val="007D527B"/>
    <w:rsid w:val="007D76C8"/>
    <w:rsid w:val="007E071A"/>
    <w:rsid w:val="007E19D2"/>
    <w:rsid w:val="007E2D07"/>
    <w:rsid w:val="007E4C97"/>
    <w:rsid w:val="007F00E2"/>
    <w:rsid w:val="008012DD"/>
    <w:rsid w:val="00803661"/>
    <w:rsid w:val="00811C55"/>
    <w:rsid w:val="00813153"/>
    <w:rsid w:val="00817D14"/>
    <w:rsid w:val="008224CA"/>
    <w:rsid w:val="008227CC"/>
    <w:rsid w:val="00822905"/>
    <w:rsid w:val="00823CAF"/>
    <w:rsid w:val="00830ACB"/>
    <w:rsid w:val="008372A2"/>
    <w:rsid w:val="00837C26"/>
    <w:rsid w:val="0084784F"/>
    <w:rsid w:val="0088201C"/>
    <w:rsid w:val="00882F5C"/>
    <w:rsid w:val="00885A91"/>
    <w:rsid w:val="00885AAE"/>
    <w:rsid w:val="0089025B"/>
    <w:rsid w:val="008913EC"/>
    <w:rsid w:val="008915FC"/>
    <w:rsid w:val="00894411"/>
    <w:rsid w:val="00895919"/>
    <w:rsid w:val="008B2950"/>
    <w:rsid w:val="008C4791"/>
    <w:rsid w:val="008C68FC"/>
    <w:rsid w:val="008C756B"/>
    <w:rsid w:val="008C77E8"/>
    <w:rsid w:val="008D2743"/>
    <w:rsid w:val="008D7610"/>
    <w:rsid w:val="008E24DD"/>
    <w:rsid w:val="008F0258"/>
    <w:rsid w:val="008F4C32"/>
    <w:rsid w:val="008F7F63"/>
    <w:rsid w:val="00902433"/>
    <w:rsid w:val="00906AB5"/>
    <w:rsid w:val="0090753C"/>
    <w:rsid w:val="009078DF"/>
    <w:rsid w:val="00910E86"/>
    <w:rsid w:val="00912525"/>
    <w:rsid w:val="009154AB"/>
    <w:rsid w:val="00920329"/>
    <w:rsid w:val="00922EE4"/>
    <w:rsid w:val="0093370C"/>
    <w:rsid w:val="009342B1"/>
    <w:rsid w:val="009369E3"/>
    <w:rsid w:val="00947BEC"/>
    <w:rsid w:val="00950993"/>
    <w:rsid w:val="00953CE5"/>
    <w:rsid w:val="009553BD"/>
    <w:rsid w:val="0096537E"/>
    <w:rsid w:val="0096542C"/>
    <w:rsid w:val="009661FE"/>
    <w:rsid w:val="0096719C"/>
    <w:rsid w:val="0097370F"/>
    <w:rsid w:val="009848AB"/>
    <w:rsid w:val="00995045"/>
    <w:rsid w:val="009A084A"/>
    <w:rsid w:val="009A11F0"/>
    <w:rsid w:val="009B1375"/>
    <w:rsid w:val="009B31EE"/>
    <w:rsid w:val="009C0803"/>
    <w:rsid w:val="009C194F"/>
    <w:rsid w:val="009C531B"/>
    <w:rsid w:val="009D0572"/>
    <w:rsid w:val="009D56BA"/>
    <w:rsid w:val="009D7568"/>
    <w:rsid w:val="009E1823"/>
    <w:rsid w:val="009E3EDF"/>
    <w:rsid w:val="009E70E9"/>
    <w:rsid w:val="009E7466"/>
    <w:rsid w:val="009F57FD"/>
    <w:rsid w:val="009F7704"/>
    <w:rsid w:val="00A05CB1"/>
    <w:rsid w:val="00A1167C"/>
    <w:rsid w:val="00A21F9D"/>
    <w:rsid w:val="00A23586"/>
    <w:rsid w:val="00A3766E"/>
    <w:rsid w:val="00A52BC9"/>
    <w:rsid w:val="00A53D58"/>
    <w:rsid w:val="00A569ED"/>
    <w:rsid w:val="00A61650"/>
    <w:rsid w:val="00A61A43"/>
    <w:rsid w:val="00A641FB"/>
    <w:rsid w:val="00A700B2"/>
    <w:rsid w:val="00A7074D"/>
    <w:rsid w:val="00A74ECF"/>
    <w:rsid w:val="00A82AE2"/>
    <w:rsid w:val="00A85911"/>
    <w:rsid w:val="00A910BB"/>
    <w:rsid w:val="00A956C3"/>
    <w:rsid w:val="00A95A8A"/>
    <w:rsid w:val="00A97244"/>
    <w:rsid w:val="00AA141A"/>
    <w:rsid w:val="00AA4F38"/>
    <w:rsid w:val="00AA7050"/>
    <w:rsid w:val="00AA7D1F"/>
    <w:rsid w:val="00AB012F"/>
    <w:rsid w:val="00AB1E74"/>
    <w:rsid w:val="00AB21EB"/>
    <w:rsid w:val="00AB3941"/>
    <w:rsid w:val="00AB67D9"/>
    <w:rsid w:val="00AC0D3A"/>
    <w:rsid w:val="00AC5AC7"/>
    <w:rsid w:val="00AC6810"/>
    <w:rsid w:val="00AD1630"/>
    <w:rsid w:val="00AD41ED"/>
    <w:rsid w:val="00AF4A3B"/>
    <w:rsid w:val="00B0031E"/>
    <w:rsid w:val="00B0443F"/>
    <w:rsid w:val="00B07F77"/>
    <w:rsid w:val="00B20367"/>
    <w:rsid w:val="00B224AB"/>
    <w:rsid w:val="00B23675"/>
    <w:rsid w:val="00B23D8F"/>
    <w:rsid w:val="00B24571"/>
    <w:rsid w:val="00B263B3"/>
    <w:rsid w:val="00B300BD"/>
    <w:rsid w:val="00B31893"/>
    <w:rsid w:val="00B37B8D"/>
    <w:rsid w:val="00B41F8B"/>
    <w:rsid w:val="00B45F9C"/>
    <w:rsid w:val="00B51962"/>
    <w:rsid w:val="00B52659"/>
    <w:rsid w:val="00B52E15"/>
    <w:rsid w:val="00B6197E"/>
    <w:rsid w:val="00B65C70"/>
    <w:rsid w:val="00B7178C"/>
    <w:rsid w:val="00B8009A"/>
    <w:rsid w:val="00B82DBB"/>
    <w:rsid w:val="00B834DE"/>
    <w:rsid w:val="00B87D40"/>
    <w:rsid w:val="00B90F41"/>
    <w:rsid w:val="00B91437"/>
    <w:rsid w:val="00B92673"/>
    <w:rsid w:val="00BA1927"/>
    <w:rsid w:val="00BA2546"/>
    <w:rsid w:val="00BB1881"/>
    <w:rsid w:val="00BB799B"/>
    <w:rsid w:val="00BC07E3"/>
    <w:rsid w:val="00BC1BDC"/>
    <w:rsid w:val="00BC4ADC"/>
    <w:rsid w:val="00BC5C64"/>
    <w:rsid w:val="00BC64F4"/>
    <w:rsid w:val="00BC7373"/>
    <w:rsid w:val="00BE26B0"/>
    <w:rsid w:val="00BF40C2"/>
    <w:rsid w:val="00BF5497"/>
    <w:rsid w:val="00C05C14"/>
    <w:rsid w:val="00C062F2"/>
    <w:rsid w:val="00C13971"/>
    <w:rsid w:val="00C15021"/>
    <w:rsid w:val="00C16137"/>
    <w:rsid w:val="00C21BF6"/>
    <w:rsid w:val="00C37A4F"/>
    <w:rsid w:val="00C40696"/>
    <w:rsid w:val="00C465BB"/>
    <w:rsid w:val="00C53399"/>
    <w:rsid w:val="00C57C32"/>
    <w:rsid w:val="00C7180F"/>
    <w:rsid w:val="00C747FF"/>
    <w:rsid w:val="00C7545A"/>
    <w:rsid w:val="00C827F8"/>
    <w:rsid w:val="00C942DC"/>
    <w:rsid w:val="00C96F59"/>
    <w:rsid w:val="00CA0F39"/>
    <w:rsid w:val="00CA633B"/>
    <w:rsid w:val="00CB0186"/>
    <w:rsid w:val="00CB2648"/>
    <w:rsid w:val="00CB69D6"/>
    <w:rsid w:val="00CB7E25"/>
    <w:rsid w:val="00CC11FB"/>
    <w:rsid w:val="00CC3482"/>
    <w:rsid w:val="00CC5F7A"/>
    <w:rsid w:val="00CD2029"/>
    <w:rsid w:val="00CD30D4"/>
    <w:rsid w:val="00CD4E94"/>
    <w:rsid w:val="00CD527D"/>
    <w:rsid w:val="00CD7842"/>
    <w:rsid w:val="00CD7E24"/>
    <w:rsid w:val="00CE165A"/>
    <w:rsid w:val="00CE1B4A"/>
    <w:rsid w:val="00CE4EA2"/>
    <w:rsid w:val="00CE4FF9"/>
    <w:rsid w:val="00CE55A3"/>
    <w:rsid w:val="00CF082D"/>
    <w:rsid w:val="00CF1180"/>
    <w:rsid w:val="00CF44E4"/>
    <w:rsid w:val="00CF5269"/>
    <w:rsid w:val="00D001B1"/>
    <w:rsid w:val="00D061D4"/>
    <w:rsid w:val="00D14FC6"/>
    <w:rsid w:val="00D17F8C"/>
    <w:rsid w:val="00D253AF"/>
    <w:rsid w:val="00D40462"/>
    <w:rsid w:val="00D4290D"/>
    <w:rsid w:val="00D45900"/>
    <w:rsid w:val="00D534DD"/>
    <w:rsid w:val="00D53990"/>
    <w:rsid w:val="00D61139"/>
    <w:rsid w:val="00D618E2"/>
    <w:rsid w:val="00D62938"/>
    <w:rsid w:val="00D644A1"/>
    <w:rsid w:val="00D737E9"/>
    <w:rsid w:val="00D809CA"/>
    <w:rsid w:val="00D823F7"/>
    <w:rsid w:val="00D859B7"/>
    <w:rsid w:val="00D915BA"/>
    <w:rsid w:val="00D935D9"/>
    <w:rsid w:val="00D952DA"/>
    <w:rsid w:val="00DB3CE4"/>
    <w:rsid w:val="00DB4B54"/>
    <w:rsid w:val="00DB6F16"/>
    <w:rsid w:val="00DC2B15"/>
    <w:rsid w:val="00DC4F22"/>
    <w:rsid w:val="00DD3480"/>
    <w:rsid w:val="00DD7310"/>
    <w:rsid w:val="00DD766C"/>
    <w:rsid w:val="00DE2EC0"/>
    <w:rsid w:val="00DE3415"/>
    <w:rsid w:val="00DE4035"/>
    <w:rsid w:val="00DE41BC"/>
    <w:rsid w:val="00DF4111"/>
    <w:rsid w:val="00DF4237"/>
    <w:rsid w:val="00DF4379"/>
    <w:rsid w:val="00DF54ED"/>
    <w:rsid w:val="00DF7B68"/>
    <w:rsid w:val="00E02C63"/>
    <w:rsid w:val="00E02E2E"/>
    <w:rsid w:val="00E068B4"/>
    <w:rsid w:val="00E118AB"/>
    <w:rsid w:val="00E13D41"/>
    <w:rsid w:val="00E14FBA"/>
    <w:rsid w:val="00E15F02"/>
    <w:rsid w:val="00E164C6"/>
    <w:rsid w:val="00E21227"/>
    <w:rsid w:val="00E26D8F"/>
    <w:rsid w:val="00E275BE"/>
    <w:rsid w:val="00E409AD"/>
    <w:rsid w:val="00E50ECB"/>
    <w:rsid w:val="00E565CC"/>
    <w:rsid w:val="00E56E84"/>
    <w:rsid w:val="00E57CC1"/>
    <w:rsid w:val="00E60BD4"/>
    <w:rsid w:val="00E64254"/>
    <w:rsid w:val="00E73D44"/>
    <w:rsid w:val="00E75FE1"/>
    <w:rsid w:val="00E777BE"/>
    <w:rsid w:val="00E82355"/>
    <w:rsid w:val="00E8480A"/>
    <w:rsid w:val="00E848BA"/>
    <w:rsid w:val="00E87B79"/>
    <w:rsid w:val="00E96302"/>
    <w:rsid w:val="00EA7DCF"/>
    <w:rsid w:val="00EB0B25"/>
    <w:rsid w:val="00EB6032"/>
    <w:rsid w:val="00EB76F2"/>
    <w:rsid w:val="00EC40BA"/>
    <w:rsid w:val="00EC4FC2"/>
    <w:rsid w:val="00EC5067"/>
    <w:rsid w:val="00ED5474"/>
    <w:rsid w:val="00EE03BB"/>
    <w:rsid w:val="00EE394B"/>
    <w:rsid w:val="00EE5D79"/>
    <w:rsid w:val="00EE7211"/>
    <w:rsid w:val="00EF63B0"/>
    <w:rsid w:val="00EF7C2B"/>
    <w:rsid w:val="00F00A63"/>
    <w:rsid w:val="00F03480"/>
    <w:rsid w:val="00F20EFC"/>
    <w:rsid w:val="00F24D05"/>
    <w:rsid w:val="00F257C1"/>
    <w:rsid w:val="00F5335F"/>
    <w:rsid w:val="00F576A9"/>
    <w:rsid w:val="00F61A5B"/>
    <w:rsid w:val="00F71396"/>
    <w:rsid w:val="00F8542F"/>
    <w:rsid w:val="00F87361"/>
    <w:rsid w:val="00F97357"/>
    <w:rsid w:val="00FB5B2A"/>
    <w:rsid w:val="00FC0D99"/>
    <w:rsid w:val="00FC16E6"/>
    <w:rsid w:val="00FC2560"/>
    <w:rsid w:val="00FC7600"/>
    <w:rsid w:val="00FD0CB2"/>
    <w:rsid w:val="00FD3E06"/>
    <w:rsid w:val="00FD405C"/>
    <w:rsid w:val="00FE23D6"/>
    <w:rsid w:val="00FE5488"/>
    <w:rsid w:val="00FE608B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E164C6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25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permann@weiler.de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sa@auchkomm.de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497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vertrieb@kunzmann-fraesmaschinen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eiler.de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ACB3-1DF4-4775-9BF1-86CAFCA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1048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2022-02-07T13:45:00Z</cp:lastPrinted>
  <dcterms:created xsi:type="dcterms:W3CDTF">2023-01-25T12:51:00Z</dcterms:created>
  <dcterms:modified xsi:type="dcterms:W3CDTF">2023-01-25T12:51:00Z</dcterms:modified>
</cp:coreProperties>
</file>